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AA9A9" w14:textId="77777777" w:rsidR="00DA4AB5" w:rsidRDefault="00DA4AB5">
      <w:pPr>
        <w:jc w:val="center"/>
        <w:rPr>
          <w:rFonts w:ascii="Lato" w:eastAsia="Lato" w:hAnsi="Lato" w:cs="Lato"/>
          <w:color w:val="C00000"/>
          <w:sz w:val="22"/>
          <w:szCs w:val="22"/>
        </w:rPr>
      </w:pPr>
    </w:p>
    <w:p w14:paraId="0C3DF4F1" w14:textId="51A2A256" w:rsidR="00875306" w:rsidRPr="00DA4AB5" w:rsidRDefault="00000000">
      <w:pPr>
        <w:jc w:val="center"/>
        <w:rPr>
          <w:rFonts w:ascii="Lato" w:eastAsia="Lato" w:hAnsi="Lato" w:cs="Lato"/>
          <w:color w:val="C00000"/>
          <w:sz w:val="22"/>
          <w:szCs w:val="22"/>
        </w:rPr>
      </w:pPr>
      <w:r w:rsidRPr="00DA4AB5">
        <w:rPr>
          <w:rFonts w:ascii="Lato" w:eastAsia="Lato" w:hAnsi="Lato" w:cs="Lato"/>
          <w:color w:val="C00000"/>
          <w:sz w:val="22"/>
          <w:szCs w:val="22"/>
        </w:rPr>
        <w:t>Comunicato stampa</w:t>
      </w:r>
    </w:p>
    <w:p w14:paraId="3FEA8702" w14:textId="77777777" w:rsidR="00875306" w:rsidRPr="005F1A3F" w:rsidRDefault="00875306">
      <w:pPr>
        <w:jc w:val="center"/>
        <w:rPr>
          <w:rFonts w:ascii="Lato" w:eastAsia="Lato" w:hAnsi="Lato" w:cs="Lato"/>
          <w:color w:val="C00000"/>
          <w:sz w:val="22"/>
          <w:szCs w:val="22"/>
        </w:rPr>
      </w:pPr>
    </w:p>
    <w:p w14:paraId="234A402E" w14:textId="77777777" w:rsidR="00875306" w:rsidRPr="005F1A3F" w:rsidRDefault="00000000">
      <w:pPr>
        <w:jc w:val="center"/>
        <w:rPr>
          <w:rFonts w:ascii="Lato" w:eastAsia="Lato" w:hAnsi="Lato" w:cs="Lato"/>
          <w:b/>
          <w:bCs/>
          <w:color w:val="C00000"/>
        </w:rPr>
      </w:pPr>
      <w:r w:rsidRPr="005F1A3F">
        <w:rPr>
          <w:rFonts w:ascii="Lato" w:eastAsia="Lato" w:hAnsi="Lato" w:cs="Lato"/>
          <w:b/>
          <w:bCs/>
          <w:color w:val="C00000"/>
        </w:rPr>
        <w:t xml:space="preserve">TRINITY VIAGGISTUDIO, NUOVO MOTORE DI RICERCA E SUITE </w:t>
      </w:r>
    </w:p>
    <w:p w14:paraId="728CE020" w14:textId="77777777" w:rsidR="00875306" w:rsidRPr="005F1A3F" w:rsidRDefault="00000000">
      <w:pPr>
        <w:jc w:val="center"/>
        <w:rPr>
          <w:rFonts w:ascii="Lato" w:eastAsia="Lato" w:hAnsi="Lato" w:cs="Lato"/>
          <w:b/>
          <w:bCs/>
          <w:color w:val="C00000"/>
          <w:sz w:val="22"/>
          <w:szCs w:val="22"/>
        </w:rPr>
      </w:pPr>
      <w:r w:rsidRPr="005F1A3F">
        <w:rPr>
          <w:rFonts w:ascii="Lato" w:eastAsia="Lato" w:hAnsi="Lato" w:cs="Lato"/>
          <w:b/>
          <w:bCs/>
          <w:color w:val="C00000"/>
        </w:rPr>
        <w:t>PER VIAGGI DI GRUPPO ANCORA PIÙ EASY</w:t>
      </w:r>
    </w:p>
    <w:p w14:paraId="217F2D67" w14:textId="77777777" w:rsidR="00875306" w:rsidRDefault="00875306">
      <w:pPr>
        <w:rPr>
          <w:rFonts w:ascii="Lato" w:eastAsia="Lato" w:hAnsi="Lato" w:cs="Lato"/>
          <w:b/>
          <w:bCs/>
          <w:sz w:val="16"/>
          <w:szCs w:val="16"/>
        </w:rPr>
      </w:pPr>
    </w:p>
    <w:p w14:paraId="26FD92F9" w14:textId="61E84B4D" w:rsidR="00875306" w:rsidRPr="00DA4AB5" w:rsidRDefault="00E2215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Lato" w:eastAsia="Lato" w:hAnsi="Lato" w:cs="Lato"/>
          <w:i/>
          <w:iCs/>
          <w:color w:val="000000" w:themeColor="text1"/>
          <w:sz w:val="24"/>
          <w:szCs w:val="24"/>
          <w14:textOutline w14:w="0" w14:cap="flat" w14:cmpd="sng" w14:algn="ctr">
            <w14:noFill/>
            <w14:prstDash w14:val="solid"/>
            <w14:bevel/>
          </w14:textOutline>
        </w:rPr>
      </w:pPr>
      <w:r w:rsidRPr="00DA4AB5">
        <w:rPr>
          <w:rFonts w:ascii="Lato" w:eastAsia="Lato" w:hAnsi="Lato" w:cs="Lato"/>
          <w:i/>
          <w:iCs/>
          <w:color w:val="000000" w:themeColor="text1"/>
          <w:sz w:val="24"/>
          <w:szCs w:val="24"/>
          <w14:textOutline w14:w="0" w14:cap="flat" w14:cmpd="sng" w14:algn="ctr">
            <w14:noFill/>
            <w14:prstDash w14:val="solid"/>
            <w14:bevel/>
          </w14:textOutline>
        </w:rPr>
        <w:t xml:space="preserve">Con la piattaforma </w:t>
      </w:r>
      <w:proofErr w:type="spellStart"/>
      <w:r w:rsidRPr="00DA4AB5">
        <w:rPr>
          <w:rFonts w:ascii="Lato" w:eastAsia="Lato" w:hAnsi="Lato" w:cs="Lato"/>
          <w:i/>
          <w:iCs/>
          <w:color w:val="000000" w:themeColor="text1"/>
          <w:sz w:val="24"/>
          <w:szCs w:val="24"/>
          <w14:textOutline w14:w="0" w14:cap="flat" w14:cmpd="sng" w14:algn="ctr">
            <w14:noFill/>
            <w14:prstDash w14:val="solid"/>
            <w14:bevel/>
          </w14:textOutline>
        </w:rPr>
        <w:t>weTrinity</w:t>
      </w:r>
      <w:proofErr w:type="spellEnd"/>
      <w:r w:rsidRPr="00DA4AB5">
        <w:rPr>
          <w:rFonts w:ascii="Lato" w:eastAsia="Lato" w:hAnsi="Lato" w:cs="Lato"/>
          <w:i/>
          <w:iCs/>
          <w:color w:val="000000" w:themeColor="text1"/>
          <w:sz w:val="24"/>
          <w:szCs w:val="24"/>
          <w14:textOutline w14:w="0" w14:cap="flat" w14:cmpd="sng" w14:algn="ctr">
            <w14:noFill/>
            <w14:prstDash w14:val="solid"/>
            <w14:bevel/>
          </w14:textOutline>
        </w:rPr>
        <w:t>, il tour operator specializzato in soggiorni educativi compie un altro passo avanti nella digitalizzazione della propria offerta, migliorandone rapidità di accesso e prenotazione</w:t>
      </w:r>
    </w:p>
    <w:p w14:paraId="68FC2A07" w14:textId="77777777" w:rsidR="00875306" w:rsidRPr="00DA4AB5" w:rsidRDefault="00875306">
      <w:pPr>
        <w:jc w:val="both"/>
        <w:rPr>
          <w:rFonts w:ascii="Lato" w:eastAsia="Lato" w:hAnsi="Lato" w:cs="Lato"/>
          <w:b/>
          <w:bCs/>
          <w:color w:val="000000" w:themeColor="text1"/>
          <w:sz w:val="22"/>
          <w:szCs w:val="22"/>
          <w:u w:color="C00000"/>
        </w:rPr>
      </w:pPr>
    </w:p>
    <w:p w14:paraId="2CE54B00" w14:textId="43AFC961" w:rsidR="00875306" w:rsidRDefault="00000000">
      <w:pPr>
        <w:jc w:val="both"/>
        <w:rPr>
          <w:rFonts w:ascii="Lato" w:eastAsia="Lato" w:hAnsi="Lato" w:cs="Lato"/>
          <w:color w:val="0D0D0D"/>
          <w:sz w:val="22"/>
          <w:szCs w:val="22"/>
          <w:u w:color="0D0D0D"/>
        </w:rPr>
      </w:pPr>
      <w:r w:rsidRPr="00DA4AB5">
        <w:rPr>
          <w:rFonts w:ascii="Lato" w:eastAsia="Lato" w:hAnsi="Lato" w:cs="Lato"/>
          <w:i/>
          <w:iCs/>
          <w:color w:val="000000" w:themeColor="text1"/>
          <w:sz w:val="22"/>
          <w:szCs w:val="22"/>
          <w:u w:color="0D0D0D"/>
        </w:rPr>
        <w:t>Roma, 1</w:t>
      </w:r>
      <w:r w:rsidR="002734A9">
        <w:rPr>
          <w:rFonts w:ascii="Lato" w:eastAsia="Lato" w:hAnsi="Lato" w:cs="Lato"/>
          <w:i/>
          <w:iCs/>
          <w:color w:val="000000" w:themeColor="text1"/>
          <w:sz w:val="22"/>
          <w:szCs w:val="22"/>
          <w:u w:color="0D0D0D"/>
        </w:rPr>
        <w:t>9</w:t>
      </w:r>
      <w:r w:rsidRPr="00DA4AB5">
        <w:rPr>
          <w:rFonts w:ascii="Lato" w:eastAsia="Lato" w:hAnsi="Lato" w:cs="Lato"/>
          <w:i/>
          <w:iCs/>
          <w:color w:val="000000" w:themeColor="text1"/>
          <w:sz w:val="22"/>
          <w:szCs w:val="22"/>
          <w:u w:color="0D0D0D"/>
        </w:rPr>
        <w:t xml:space="preserve"> maggio 2025</w:t>
      </w:r>
      <w:r w:rsidRPr="00DA4AB5">
        <w:rPr>
          <w:rFonts w:ascii="Lato" w:eastAsia="Lato" w:hAnsi="Lato" w:cs="Lato"/>
          <w:color w:val="000000" w:themeColor="text1"/>
          <w:sz w:val="22"/>
          <w:szCs w:val="22"/>
          <w:u w:color="0D0D0D"/>
        </w:rPr>
        <w:t xml:space="preserve"> </w:t>
      </w:r>
      <w:r w:rsidRPr="00DA4AB5">
        <w:rPr>
          <w:rFonts w:ascii="Lato" w:eastAsia="Lato" w:hAnsi="Lato" w:cs="Lato"/>
          <w:b/>
          <w:bCs/>
          <w:color w:val="000000" w:themeColor="text1"/>
          <w:sz w:val="22"/>
          <w:szCs w:val="22"/>
          <w:u w:color="0D0D0D"/>
        </w:rPr>
        <w:t xml:space="preserve">– </w:t>
      </w:r>
      <w:r w:rsidR="00E2215D" w:rsidRPr="00DA4AB5">
        <w:rPr>
          <w:rFonts w:ascii="Lato" w:eastAsia="Lato" w:hAnsi="Lato" w:cs="Lato"/>
          <w:color w:val="000000" w:themeColor="text1"/>
          <w:sz w:val="22"/>
          <w:szCs w:val="22"/>
          <w:u w:color="0D0D0D"/>
        </w:rPr>
        <w:t xml:space="preserve">Prenotare una vacanza studio è </w:t>
      </w:r>
      <w:r w:rsidRPr="00DA4AB5">
        <w:rPr>
          <w:rFonts w:ascii="Lato" w:eastAsia="Lato" w:hAnsi="Lato" w:cs="Lato"/>
          <w:color w:val="000000" w:themeColor="text1"/>
          <w:sz w:val="22"/>
          <w:szCs w:val="22"/>
          <w:u w:color="0D0D0D"/>
        </w:rPr>
        <w:t xml:space="preserve">un gioco </w:t>
      </w:r>
      <w:r>
        <w:rPr>
          <w:rFonts w:ascii="Lato" w:eastAsia="Lato" w:hAnsi="Lato" w:cs="Lato"/>
          <w:color w:val="0D0D0D"/>
          <w:sz w:val="22"/>
          <w:szCs w:val="22"/>
          <w:u w:color="0D0D0D"/>
        </w:rPr>
        <w:t xml:space="preserve">da ragazzi con </w:t>
      </w:r>
      <w:proofErr w:type="spellStart"/>
      <w:r>
        <w:rPr>
          <w:rFonts w:ascii="Lato" w:eastAsia="Lato" w:hAnsi="Lato" w:cs="Lato"/>
          <w:b/>
          <w:bCs/>
          <w:color w:val="0D0D0D"/>
          <w:sz w:val="22"/>
          <w:szCs w:val="22"/>
          <w:u w:color="0D0D0D"/>
        </w:rPr>
        <w:t>weTrinity</w:t>
      </w:r>
      <w:proofErr w:type="spellEnd"/>
      <w:r>
        <w:rPr>
          <w:rFonts w:ascii="Lato" w:eastAsia="Lato" w:hAnsi="Lato" w:cs="Lato"/>
          <w:color w:val="0D0D0D"/>
          <w:sz w:val="22"/>
          <w:szCs w:val="22"/>
          <w:u w:color="0D0D0D"/>
        </w:rPr>
        <w:t xml:space="preserve">. Grazie al </w:t>
      </w:r>
      <w:r>
        <w:rPr>
          <w:rFonts w:ascii="Lato" w:eastAsia="Lato" w:hAnsi="Lato" w:cs="Lato"/>
          <w:b/>
          <w:bCs/>
          <w:color w:val="0D0D0D"/>
          <w:sz w:val="22"/>
          <w:szCs w:val="22"/>
          <w:u w:color="0D0D0D"/>
        </w:rPr>
        <w:t>nuovo motore di ricerca</w:t>
      </w:r>
      <w:r>
        <w:rPr>
          <w:rFonts w:ascii="Lato" w:eastAsia="Lato" w:hAnsi="Lato" w:cs="Lato"/>
          <w:color w:val="0D0D0D"/>
          <w:sz w:val="22"/>
          <w:szCs w:val="22"/>
          <w:u w:color="0D0D0D"/>
        </w:rPr>
        <w:t xml:space="preserve"> di </w:t>
      </w:r>
      <w:r>
        <w:rPr>
          <w:rFonts w:ascii="Lato" w:eastAsia="Lato" w:hAnsi="Lato" w:cs="Lato"/>
          <w:b/>
          <w:bCs/>
          <w:color w:val="0D0D0D"/>
          <w:sz w:val="22"/>
          <w:szCs w:val="22"/>
          <w:u w:color="0D0D0D"/>
        </w:rPr>
        <w:t xml:space="preserve">Trinity </w:t>
      </w:r>
      <w:proofErr w:type="gramStart"/>
      <w:r>
        <w:rPr>
          <w:rFonts w:ascii="Lato" w:eastAsia="Lato" w:hAnsi="Lato" w:cs="Lato"/>
          <w:b/>
          <w:bCs/>
          <w:color w:val="0D0D0D"/>
          <w:sz w:val="22"/>
          <w:szCs w:val="22"/>
          <w:u w:color="0D0D0D"/>
        </w:rPr>
        <w:t>ViaggiStudio</w:t>
      </w:r>
      <w:proofErr w:type="gramEnd"/>
      <w:r>
        <w:rPr>
          <w:rFonts w:ascii="Lato" w:eastAsia="Lato" w:hAnsi="Lato" w:cs="Lato"/>
          <w:color w:val="0D0D0D"/>
          <w:sz w:val="22"/>
          <w:szCs w:val="22"/>
          <w:u w:color="0D0D0D"/>
        </w:rPr>
        <w:t>, integrato direttamente nel sito del tour operator milanese, l’</w:t>
      </w:r>
      <w:r>
        <w:rPr>
          <w:rFonts w:ascii="Lato" w:eastAsia="Lato" w:hAnsi="Lato" w:cs="Lato"/>
          <w:b/>
          <w:bCs/>
          <w:color w:val="0D0D0D"/>
          <w:sz w:val="22"/>
          <w:szCs w:val="22"/>
          <w:u w:color="0D0D0D"/>
        </w:rPr>
        <w:t>intera programmazione dei pacchetti di gruppo</w:t>
      </w:r>
      <w:r>
        <w:rPr>
          <w:rFonts w:ascii="Lato" w:eastAsia="Lato" w:hAnsi="Lato" w:cs="Lato"/>
          <w:color w:val="0D0D0D"/>
          <w:sz w:val="22"/>
          <w:szCs w:val="22"/>
          <w:u w:color="0D0D0D"/>
        </w:rPr>
        <w:t xml:space="preserve"> per l’estate 2025, ma anche i </w:t>
      </w:r>
      <w:r>
        <w:rPr>
          <w:rFonts w:ascii="Lato" w:eastAsia="Lato" w:hAnsi="Lato" w:cs="Lato"/>
          <w:b/>
          <w:bCs/>
          <w:color w:val="0D0D0D"/>
          <w:sz w:val="22"/>
          <w:szCs w:val="22"/>
          <w:u w:color="0D0D0D"/>
        </w:rPr>
        <w:t>soggiorni</w:t>
      </w:r>
      <w:r>
        <w:rPr>
          <w:rFonts w:ascii="Lato" w:eastAsia="Lato" w:hAnsi="Lato" w:cs="Lato"/>
          <w:color w:val="0D0D0D"/>
          <w:sz w:val="22"/>
          <w:szCs w:val="22"/>
          <w:u w:color="0D0D0D"/>
        </w:rPr>
        <w:t xml:space="preserve"> </w:t>
      </w:r>
      <w:r>
        <w:rPr>
          <w:rFonts w:ascii="Lato" w:eastAsia="Lato" w:hAnsi="Lato" w:cs="Lato"/>
          <w:b/>
          <w:bCs/>
          <w:color w:val="0D0D0D"/>
          <w:sz w:val="22"/>
          <w:szCs w:val="22"/>
          <w:u w:color="0D0D0D"/>
        </w:rPr>
        <w:t>studio</w:t>
      </w:r>
      <w:r>
        <w:rPr>
          <w:rFonts w:ascii="Lato" w:eastAsia="Lato" w:hAnsi="Lato" w:cs="Lato"/>
          <w:color w:val="0D0D0D"/>
          <w:sz w:val="22"/>
          <w:szCs w:val="22"/>
          <w:u w:color="0D0D0D"/>
        </w:rPr>
        <w:t xml:space="preserve"> sia all’estero che in Italia </w:t>
      </w:r>
      <w:r>
        <w:rPr>
          <w:rFonts w:ascii="Lato" w:eastAsia="Lato" w:hAnsi="Lato" w:cs="Lato"/>
          <w:b/>
          <w:bCs/>
          <w:color w:val="0D0D0D"/>
          <w:sz w:val="22"/>
          <w:szCs w:val="22"/>
          <w:u w:color="0D0D0D"/>
        </w:rPr>
        <w:t>per privati o Inps</w:t>
      </w:r>
      <w:r>
        <w:rPr>
          <w:rFonts w:ascii="Lato" w:eastAsia="Lato" w:hAnsi="Lato" w:cs="Lato"/>
          <w:color w:val="0D0D0D"/>
          <w:sz w:val="22"/>
          <w:szCs w:val="22"/>
          <w:u w:color="0D0D0D"/>
        </w:rPr>
        <w:t xml:space="preserve">, possono essere ora </w:t>
      </w:r>
      <w:r>
        <w:rPr>
          <w:rFonts w:ascii="Lato" w:eastAsia="Lato" w:hAnsi="Lato" w:cs="Lato"/>
          <w:b/>
          <w:bCs/>
          <w:color w:val="0D0D0D"/>
          <w:sz w:val="22"/>
          <w:szCs w:val="22"/>
          <w:u w:color="0D0D0D"/>
        </w:rPr>
        <w:t>visualizzati immediatamente usando i filtri ‘data’ e ‘città di partenza’</w:t>
      </w:r>
      <w:r>
        <w:rPr>
          <w:rFonts w:ascii="Lato" w:eastAsia="Lato" w:hAnsi="Lato" w:cs="Lato"/>
          <w:color w:val="0D0D0D"/>
          <w:sz w:val="22"/>
          <w:szCs w:val="22"/>
          <w:u w:color="0D0D0D"/>
        </w:rPr>
        <w:t xml:space="preserve">. </w:t>
      </w:r>
    </w:p>
    <w:p w14:paraId="737B0D86" w14:textId="77777777" w:rsidR="00875306" w:rsidRDefault="00875306">
      <w:pPr>
        <w:jc w:val="both"/>
        <w:rPr>
          <w:rFonts w:ascii="Lato" w:eastAsia="Lato" w:hAnsi="Lato" w:cs="Lato"/>
          <w:color w:val="0D0D0D"/>
          <w:sz w:val="22"/>
          <w:szCs w:val="22"/>
          <w:u w:color="0D0D0D"/>
        </w:rPr>
      </w:pPr>
    </w:p>
    <w:p w14:paraId="52C2B54E" w14:textId="77777777" w:rsidR="00875306" w:rsidRDefault="00000000">
      <w:pPr>
        <w:jc w:val="both"/>
        <w:rPr>
          <w:rFonts w:ascii="Lato" w:eastAsia="Lato" w:hAnsi="Lato" w:cs="Lato"/>
          <w:color w:val="0D0D0D"/>
          <w:sz w:val="22"/>
          <w:szCs w:val="22"/>
          <w:u w:color="0D0D0D"/>
        </w:rPr>
      </w:pPr>
      <w:r>
        <w:rPr>
          <w:rFonts w:ascii="Lato" w:eastAsia="Lato" w:hAnsi="Lato" w:cs="Lato"/>
          <w:color w:val="0D0D0D"/>
          <w:sz w:val="22"/>
          <w:szCs w:val="22"/>
          <w:u w:color="0D0D0D"/>
        </w:rPr>
        <w:t xml:space="preserve">Con l’adozione dell’intera </w:t>
      </w:r>
      <w:r>
        <w:rPr>
          <w:rFonts w:ascii="Lato" w:eastAsia="Lato" w:hAnsi="Lato" w:cs="Lato"/>
          <w:b/>
          <w:bCs/>
          <w:color w:val="0D0D0D"/>
          <w:sz w:val="22"/>
          <w:szCs w:val="22"/>
          <w:u w:color="0D0D0D"/>
        </w:rPr>
        <w:t>suite di Zoho One</w:t>
      </w:r>
      <w:r>
        <w:rPr>
          <w:rFonts w:ascii="Lato" w:eastAsia="Lato" w:hAnsi="Lato" w:cs="Lato"/>
          <w:color w:val="0D0D0D"/>
          <w:sz w:val="22"/>
          <w:szCs w:val="22"/>
          <w:u w:color="0D0D0D"/>
        </w:rPr>
        <w:t xml:space="preserve">, uno dei principali provider di CRM, le </w:t>
      </w:r>
      <w:r>
        <w:rPr>
          <w:rFonts w:ascii="Lato" w:eastAsia="Lato" w:hAnsi="Lato" w:cs="Lato"/>
          <w:b/>
          <w:bCs/>
          <w:color w:val="0D0D0D"/>
          <w:sz w:val="22"/>
          <w:szCs w:val="22"/>
          <w:u w:color="0D0D0D"/>
        </w:rPr>
        <w:t xml:space="preserve">soluzioni </w:t>
      </w:r>
      <w:r>
        <w:rPr>
          <w:rFonts w:ascii="Lato" w:eastAsia="Lato" w:hAnsi="Lato" w:cs="Lato"/>
          <w:color w:val="0D0D0D"/>
          <w:sz w:val="22"/>
          <w:szCs w:val="22"/>
          <w:u w:color="0D0D0D"/>
        </w:rPr>
        <w:t xml:space="preserve">a disposizione sono poi del tutto </w:t>
      </w:r>
      <w:r>
        <w:rPr>
          <w:rFonts w:ascii="Lato" w:eastAsia="Lato" w:hAnsi="Lato" w:cs="Lato"/>
          <w:b/>
          <w:bCs/>
          <w:color w:val="0D0D0D"/>
          <w:sz w:val="22"/>
          <w:szCs w:val="22"/>
          <w:u w:color="0D0D0D"/>
        </w:rPr>
        <w:t>personalizzabili e interfacciate al gestionale</w:t>
      </w:r>
      <w:r>
        <w:rPr>
          <w:rFonts w:ascii="Lato" w:eastAsia="Lato" w:hAnsi="Lato" w:cs="Lato"/>
          <w:color w:val="0D0D0D"/>
          <w:sz w:val="22"/>
          <w:szCs w:val="22"/>
          <w:u w:color="0D0D0D"/>
        </w:rPr>
        <w:t xml:space="preserve"> di Trinity ViaggiStudio: dalle richieste di preventivo al ciclo di vendita e post-vendita o all’invio di newsletter e DEM, passando per la comunicazione </w:t>
      </w:r>
      <w:proofErr w:type="spellStart"/>
      <w:r>
        <w:rPr>
          <w:rFonts w:ascii="Lato" w:eastAsia="Lato" w:hAnsi="Lato" w:cs="Lato"/>
          <w:color w:val="0D0D0D"/>
          <w:sz w:val="22"/>
          <w:szCs w:val="22"/>
          <w:u w:color="0D0D0D"/>
        </w:rPr>
        <w:t>omnicanale</w:t>
      </w:r>
      <w:proofErr w:type="spellEnd"/>
      <w:r>
        <w:rPr>
          <w:rFonts w:ascii="Lato" w:eastAsia="Lato" w:hAnsi="Lato" w:cs="Lato"/>
          <w:color w:val="0D0D0D"/>
          <w:sz w:val="22"/>
          <w:szCs w:val="22"/>
          <w:u w:color="0D0D0D"/>
        </w:rPr>
        <w:t xml:space="preserve"> coi clienti (e-mail, telefono, messaggistica), la gestione degli eventi incluso il loro follow-up, ma anche il monitoraggio delle attività interne e relativo feedback, così come delle attività di tutti i canali dell’operatore (social networks, Google, recensioni), </w:t>
      </w:r>
      <w:r>
        <w:rPr>
          <w:rFonts w:ascii="Lato" w:eastAsia="Lato" w:hAnsi="Lato" w:cs="Lato"/>
          <w:b/>
          <w:bCs/>
          <w:color w:val="0D0D0D"/>
          <w:sz w:val="22"/>
          <w:szCs w:val="22"/>
          <w:u w:color="0D0D0D"/>
        </w:rPr>
        <w:t>basta un click e via</w:t>
      </w:r>
      <w:r>
        <w:rPr>
          <w:rFonts w:ascii="Lato" w:eastAsia="Lato" w:hAnsi="Lato" w:cs="Lato"/>
          <w:color w:val="0D0D0D"/>
          <w:sz w:val="22"/>
          <w:szCs w:val="22"/>
          <w:u w:color="0D0D0D"/>
        </w:rPr>
        <w:t xml:space="preserve">. Ogni servizio è sotto controllo. </w:t>
      </w:r>
    </w:p>
    <w:p w14:paraId="12B25345" w14:textId="77777777" w:rsidR="00875306" w:rsidRDefault="00875306">
      <w:pPr>
        <w:jc w:val="both"/>
        <w:rPr>
          <w:rFonts w:ascii="Helvetica" w:eastAsia="Helvetica" w:hAnsi="Helvetica" w:cs="Helvetica"/>
          <w:color w:val="0D0D0D"/>
          <w:u w:color="0D0D0D"/>
        </w:rPr>
      </w:pPr>
    </w:p>
    <w:p w14:paraId="22997866" w14:textId="514FFF9A" w:rsidR="00875306" w:rsidRPr="00DA4AB5" w:rsidRDefault="00000000">
      <w:pPr>
        <w:rPr>
          <w:rFonts w:ascii="Lato" w:eastAsia="Lato" w:hAnsi="Lato" w:cs="Lato"/>
          <w:b/>
          <w:bCs/>
          <w:color w:val="C00000"/>
          <w:sz w:val="22"/>
          <w:szCs w:val="22"/>
          <w:u w:color="0D0D0D"/>
        </w:rPr>
      </w:pPr>
      <w:r w:rsidRPr="005F1A3F">
        <w:rPr>
          <w:rFonts w:ascii="Lato" w:eastAsia="Lato" w:hAnsi="Lato" w:cs="Lato"/>
          <w:b/>
          <w:bCs/>
          <w:color w:val="C00000"/>
          <w:sz w:val="22"/>
          <w:szCs w:val="22"/>
          <w:u w:color="0D0D0D"/>
        </w:rPr>
        <w:t>GESTIONE TOTALMENTE CENTRALIZZATA</w:t>
      </w:r>
    </w:p>
    <w:p w14:paraId="74ACB160" w14:textId="2B4496D3" w:rsidR="00875306" w:rsidRDefault="00000000">
      <w:pPr>
        <w:jc w:val="both"/>
        <w:rPr>
          <w:rFonts w:ascii="Lato" w:eastAsia="Lato" w:hAnsi="Lato" w:cs="Lato"/>
          <w:color w:val="0D0D0D"/>
          <w:sz w:val="22"/>
          <w:szCs w:val="22"/>
          <w:u w:color="0D0D0D"/>
        </w:rPr>
      </w:pPr>
      <w:r>
        <w:rPr>
          <w:rFonts w:ascii="Lato" w:eastAsia="Lato" w:hAnsi="Lato" w:cs="Lato"/>
          <w:color w:val="0D0D0D"/>
          <w:sz w:val="22"/>
          <w:szCs w:val="22"/>
          <w:u w:color="0D0D0D"/>
        </w:rPr>
        <w:t>“</w:t>
      </w:r>
      <w:r>
        <w:rPr>
          <w:rFonts w:ascii="Lato" w:eastAsia="Lato" w:hAnsi="Lato" w:cs="Lato"/>
          <w:i/>
          <w:iCs/>
          <w:color w:val="0D0D0D"/>
          <w:sz w:val="22"/>
          <w:szCs w:val="22"/>
          <w:u w:color="0D0D0D"/>
        </w:rPr>
        <w:t xml:space="preserve">Gli aggiornamenti introdotti testimoniano il nostro costante orientamento all’innovazione e alla digitalizzazione dei processi </w:t>
      </w:r>
      <w:r>
        <w:rPr>
          <w:rFonts w:ascii="Lato" w:eastAsia="Lato" w:hAnsi="Lato" w:cs="Lato"/>
          <w:color w:val="0D0D0D"/>
          <w:sz w:val="22"/>
          <w:szCs w:val="22"/>
          <w:u w:color="0D0D0D"/>
        </w:rPr>
        <w:t xml:space="preserve">- </w:t>
      </w:r>
      <w:r w:rsidRPr="00DA4AB5">
        <w:rPr>
          <w:rFonts w:ascii="Lato" w:eastAsia="Lato" w:hAnsi="Lato" w:cs="Lato"/>
          <w:color w:val="000000" w:themeColor="text1"/>
          <w:sz w:val="22"/>
          <w:szCs w:val="22"/>
          <w:u w:color="0D0D0D"/>
        </w:rPr>
        <w:t xml:space="preserve">dichiara </w:t>
      </w:r>
      <w:r w:rsidR="00185685" w:rsidRPr="00DA4AB5">
        <w:rPr>
          <w:rFonts w:ascii="Lato" w:eastAsia="Lato" w:hAnsi="Lato" w:cs="Lato"/>
          <w:b/>
          <w:bCs/>
          <w:color w:val="000000" w:themeColor="text1"/>
          <w:sz w:val="22"/>
          <w:szCs w:val="22"/>
          <w:u w:color="0D0D0D"/>
        </w:rPr>
        <w:t xml:space="preserve">Claudia </w:t>
      </w:r>
      <w:r w:rsidRPr="00DA4AB5">
        <w:rPr>
          <w:rFonts w:ascii="Lato" w:eastAsia="Lato" w:hAnsi="Lato" w:cs="Lato"/>
          <w:b/>
          <w:bCs/>
          <w:color w:val="000000" w:themeColor="text1"/>
          <w:sz w:val="22"/>
          <w:szCs w:val="22"/>
          <w:u w:color="0D0D0D"/>
        </w:rPr>
        <w:t xml:space="preserve">Randazzo, </w:t>
      </w:r>
      <w:r w:rsidR="00185685" w:rsidRPr="00DA4AB5">
        <w:rPr>
          <w:rFonts w:ascii="Lato" w:eastAsia="Lato" w:hAnsi="Lato" w:cs="Lato"/>
          <w:b/>
          <w:bCs/>
          <w:color w:val="000000" w:themeColor="text1"/>
          <w:sz w:val="22"/>
          <w:szCs w:val="22"/>
          <w:u w:color="0D0D0D"/>
        </w:rPr>
        <w:t>CEO</w:t>
      </w:r>
      <w:r w:rsidRPr="00DA4AB5">
        <w:rPr>
          <w:rFonts w:ascii="Lato" w:eastAsia="Lato" w:hAnsi="Lato" w:cs="Lato"/>
          <w:b/>
          <w:bCs/>
          <w:color w:val="000000" w:themeColor="text1"/>
          <w:sz w:val="22"/>
          <w:szCs w:val="22"/>
          <w:u w:color="0D0D0D"/>
        </w:rPr>
        <w:t xml:space="preserve"> e </w:t>
      </w:r>
      <w:r w:rsidR="00185685" w:rsidRPr="00DA4AB5">
        <w:rPr>
          <w:rFonts w:ascii="Lato" w:eastAsia="Lato" w:hAnsi="Lato" w:cs="Lato"/>
          <w:b/>
          <w:bCs/>
          <w:color w:val="000000" w:themeColor="text1"/>
          <w:sz w:val="22"/>
          <w:szCs w:val="22"/>
          <w:u w:color="0D0D0D"/>
        </w:rPr>
        <w:t>Founder</w:t>
      </w:r>
      <w:r w:rsidRPr="00DA4AB5">
        <w:rPr>
          <w:rFonts w:ascii="Lato" w:eastAsia="Lato" w:hAnsi="Lato" w:cs="Lato"/>
          <w:b/>
          <w:bCs/>
          <w:color w:val="000000" w:themeColor="text1"/>
          <w:sz w:val="22"/>
          <w:szCs w:val="22"/>
          <w:u w:color="0D0D0D"/>
        </w:rPr>
        <w:t xml:space="preserve"> di Trinity </w:t>
      </w:r>
      <w:proofErr w:type="spellStart"/>
      <w:r w:rsidRPr="00DA4AB5">
        <w:rPr>
          <w:rFonts w:ascii="Lato" w:eastAsia="Lato" w:hAnsi="Lato" w:cs="Lato"/>
          <w:b/>
          <w:bCs/>
          <w:color w:val="000000" w:themeColor="text1"/>
          <w:sz w:val="22"/>
          <w:szCs w:val="22"/>
          <w:u w:color="0D0D0D"/>
        </w:rPr>
        <w:t>ViaggiStudio</w:t>
      </w:r>
      <w:proofErr w:type="spellEnd"/>
      <w:r w:rsidRPr="00DA4AB5">
        <w:rPr>
          <w:rFonts w:ascii="Lato" w:eastAsia="Lato" w:hAnsi="Lato" w:cs="Lato"/>
          <w:color w:val="000000" w:themeColor="text1"/>
          <w:sz w:val="22"/>
          <w:szCs w:val="22"/>
          <w:u w:color="0D0D0D"/>
        </w:rPr>
        <w:t xml:space="preserve"> - </w:t>
      </w:r>
      <w:r w:rsidRPr="00DA4AB5">
        <w:rPr>
          <w:rFonts w:ascii="Lato" w:eastAsia="Lato" w:hAnsi="Lato" w:cs="Lato"/>
          <w:i/>
          <w:iCs/>
          <w:color w:val="000000" w:themeColor="text1"/>
          <w:sz w:val="22"/>
          <w:szCs w:val="22"/>
          <w:u w:color="0D0D0D"/>
        </w:rPr>
        <w:t xml:space="preserve">due risorse fondamentali per il miglioramento della customer </w:t>
      </w:r>
      <w:proofErr w:type="spellStart"/>
      <w:r w:rsidRPr="00DA4AB5">
        <w:rPr>
          <w:rFonts w:ascii="Lato" w:eastAsia="Lato" w:hAnsi="Lato" w:cs="Lato"/>
          <w:i/>
          <w:iCs/>
          <w:color w:val="000000" w:themeColor="text1"/>
          <w:sz w:val="22"/>
          <w:szCs w:val="22"/>
          <w:u w:color="0D0D0D"/>
        </w:rPr>
        <w:t>experience</w:t>
      </w:r>
      <w:proofErr w:type="spellEnd"/>
      <w:r w:rsidRPr="00DA4AB5">
        <w:rPr>
          <w:rFonts w:ascii="Lato" w:eastAsia="Lato" w:hAnsi="Lato" w:cs="Lato"/>
          <w:i/>
          <w:iCs/>
          <w:color w:val="000000" w:themeColor="text1"/>
          <w:sz w:val="22"/>
          <w:szCs w:val="22"/>
          <w:u w:color="0D0D0D"/>
        </w:rPr>
        <w:t xml:space="preserve"> in ogni fase del viaggio. Che si tratti della prima richiesta di informazioni o dei contatti di post-rientro, la gestione delle relazioni risulta completamente centralizzata. Clienti, scuole, famiglie e partner commerciali possono cioè godere dello </w:t>
      </w:r>
      <w:r w:rsidR="00185685" w:rsidRPr="00DA4AB5">
        <w:rPr>
          <w:rFonts w:ascii="Lato" w:eastAsia="Lato" w:hAnsi="Lato" w:cs="Lato"/>
          <w:i/>
          <w:iCs/>
          <w:color w:val="000000" w:themeColor="text1"/>
          <w:sz w:val="22"/>
          <w:szCs w:val="22"/>
          <w:u w:color="0D0D0D"/>
        </w:rPr>
        <w:t>stesso</w:t>
      </w:r>
      <w:r w:rsidRPr="00DA4AB5">
        <w:rPr>
          <w:rFonts w:ascii="Lato" w:eastAsia="Lato" w:hAnsi="Lato" w:cs="Lato"/>
          <w:i/>
          <w:iCs/>
          <w:color w:val="000000" w:themeColor="text1"/>
          <w:sz w:val="22"/>
          <w:szCs w:val="22"/>
          <w:u w:color="0D0D0D"/>
        </w:rPr>
        <w:t xml:space="preserve"> livello di ottimizzazione del servizio, usufruendone con tempi più rapidi per il minor numero di inefficienze operative, ma anche in modalità maggiormente efficaci grazie ai criteri di personalizzazione. In due parole</w:t>
      </w:r>
      <w:r>
        <w:rPr>
          <w:rFonts w:ascii="Lato" w:eastAsia="Lato" w:hAnsi="Lato" w:cs="Lato"/>
          <w:i/>
          <w:iCs/>
          <w:color w:val="0D0D0D"/>
          <w:sz w:val="22"/>
          <w:szCs w:val="22"/>
          <w:u w:color="0D0D0D"/>
        </w:rPr>
        <w:t>, siamo ancor più easy e user-friendly</w:t>
      </w:r>
      <w:r>
        <w:rPr>
          <w:rFonts w:ascii="Lato" w:eastAsia="Lato" w:hAnsi="Lato" w:cs="Lato"/>
          <w:color w:val="0D0D0D"/>
          <w:sz w:val="22"/>
          <w:szCs w:val="22"/>
          <w:u w:color="0D0D0D"/>
        </w:rPr>
        <w:t>”.</w:t>
      </w:r>
    </w:p>
    <w:p w14:paraId="201DA54A" w14:textId="77777777" w:rsidR="00875306" w:rsidRDefault="00875306">
      <w:pPr>
        <w:jc w:val="both"/>
        <w:rPr>
          <w:rFonts w:ascii="Lato" w:eastAsia="Lato" w:hAnsi="Lato" w:cs="Lato"/>
          <w:color w:val="0D0D0D"/>
          <w:sz w:val="22"/>
          <w:szCs w:val="22"/>
          <w:u w:color="0D0D0D"/>
        </w:rPr>
      </w:pPr>
    </w:p>
    <w:p w14:paraId="3375E031" w14:textId="1DE4103F" w:rsidR="00875306" w:rsidRPr="00DA4AB5" w:rsidRDefault="00000000">
      <w:pPr>
        <w:jc w:val="both"/>
        <w:rPr>
          <w:rFonts w:ascii="Lato" w:eastAsia="Lato" w:hAnsi="Lato" w:cs="Lato"/>
          <w:b/>
          <w:bCs/>
          <w:color w:val="C00000"/>
          <w:sz w:val="22"/>
          <w:szCs w:val="22"/>
          <w:u w:color="0D0D0D"/>
        </w:rPr>
      </w:pPr>
      <w:r w:rsidRPr="005F1A3F">
        <w:rPr>
          <w:rFonts w:ascii="Lato" w:eastAsia="Lato" w:hAnsi="Lato" w:cs="Lato"/>
          <w:b/>
          <w:bCs/>
          <w:color w:val="C00000"/>
          <w:sz w:val="22"/>
          <w:szCs w:val="22"/>
          <w:u w:color="0D0D0D"/>
        </w:rPr>
        <w:t>STATO DEL GRUPPO E DEL VIAGGIO STUDIO IN TEMPO REALE</w:t>
      </w:r>
    </w:p>
    <w:p w14:paraId="4C2698AF" w14:textId="7ED07DA9" w:rsidR="00875306"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Helvetica" w:eastAsia="Helvetica" w:hAnsi="Helvetica" w:cs="Helvetica"/>
        </w:rPr>
      </w:pPr>
      <w:r>
        <w:rPr>
          <w:rFonts w:ascii="Helvetica" w:hAnsi="Helvetica"/>
        </w:rPr>
        <w:t xml:space="preserve">La rapidità e la semplicità di cui gli utilizzatori di </w:t>
      </w:r>
      <w:proofErr w:type="spellStart"/>
      <w:r>
        <w:rPr>
          <w:rFonts w:ascii="Helvetica" w:hAnsi="Helvetica"/>
        </w:rPr>
        <w:t>WeTrinity</w:t>
      </w:r>
      <w:proofErr w:type="spellEnd"/>
      <w:r>
        <w:rPr>
          <w:rFonts w:ascii="Helvetica" w:hAnsi="Helvetica"/>
        </w:rPr>
        <w:t xml:space="preserve"> fanno esperienza appena atterrati su </w:t>
      </w:r>
      <w:r w:rsidR="00E2215D" w:rsidRPr="00DA4AB5">
        <w:rPr>
          <w:rFonts w:ascii="Helvetica" w:hAnsi="Helvetica"/>
          <w:color w:val="000000" w:themeColor="text1"/>
        </w:rPr>
        <w:t xml:space="preserve">trinityviaggistudio.it </w:t>
      </w:r>
      <w:r w:rsidRPr="00DA4AB5">
        <w:rPr>
          <w:rFonts w:ascii="Helvetica" w:hAnsi="Helvetica"/>
          <w:color w:val="000000" w:themeColor="text1"/>
        </w:rPr>
        <w:t xml:space="preserve">sono in realtà il punto d’arrivo di un </w:t>
      </w:r>
      <w:r w:rsidRPr="00DA4AB5">
        <w:rPr>
          <w:rFonts w:ascii="Helvetica" w:hAnsi="Helvetica"/>
          <w:b/>
          <w:bCs/>
          <w:color w:val="000000" w:themeColor="text1"/>
        </w:rPr>
        <w:t>lungo lavoro di configurazione</w:t>
      </w:r>
      <w:r w:rsidRPr="00DA4AB5">
        <w:rPr>
          <w:rFonts w:ascii="Helvetica" w:hAnsi="Helvetica"/>
          <w:color w:val="000000" w:themeColor="text1"/>
        </w:rPr>
        <w:t xml:space="preserve">, dal </w:t>
      </w:r>
      <w:r>
        <w:rPr>
          <w:rFonts w:ascii="Helvetica" w:hAnsi="Helvetica"/>
        </w:rPr>
        <w:t xml:space="preserve">momento che </w:t>
      </w:r>
      <w:r>
        <w:rPr>
          <w:rFonts w:ascii="Helvetica" w:hAnsi="Helvetica"/>
          <w:b/>
          <w:bCs/>
        </w:rPr>
        <w:t xml:space="preserve">il sistema interagisce </w:t>
      </w:r>
      <w:proofErr w:type="gramStart"/>
      <w:r>
        <w:rPr>
          <w:rFonts w:ascii="Helvetica" w:hAnsi="Helvetica"/>
          <w:b/>
          <w:bCs/>
        </w:rPr>
        <w:t>col team aziendale</w:t>
      </w:r>
      <w:proofErr w:type="gramEnd"/>
      <w:r>
        <w:rPr>
          <w:rFonts w:ascii="Helvetica" w:hAnsi="Helvetica"/>
        </w:rPr>
        <w:t xml:space="preserve"> e fornisce riscontri delle </w:t>
      </w:r>
      <w:r>
        <w:rPr>
          <w:rFonts w:ascii="Helvetica" w:hAnsi="Helvetica"/>
          <w:b/>
          <w:bCs/>
        </w:rPr>
        <w:t>relazioni in tempo reale</w:t>
      </w:r>
      <w:r>
        <w:rPr>
          <w:rFonts w:ascii="Helvetica" w:hAnsi="Helvetica"/>
        </w:rPr>
        <w:t>. Due, in particolare, sono gli aspetti che rendono subito percepibile l’</w:t>
      </w:r>
      <w:r>
        <w:rPr>
          <w:rFonts w:ascii="Helvetica" w:hAnsi="Helvetica"/>
          <w:b/>
          <w:bCs/>
        </w:rPr>
        <w:t>upgrade del servizio</w:t>
      </w:r>
      <w:r>
        <w:rPr>
          <w:rFonts w:ascii="Helvetica" w:hAnsi="Helvetica"/>
        </w:rPr>
        <w:t xml:space="preserve">: oltre a presentare tutti i pacchetti ordinati per date e città di partenza, </w:t>
      </w:r>
      <w:r>
        <w:rPr>
          <w:rFonts w:ascii="Helvetica" w:hAnsi="Helvetica"/>
          <w:b/>
          <w:bCs/>
        </w:rPr>
        <w:t>il motore di ricerca mostra anche lo stato di formazione del gruppo di studenti</w:t>
      </w:r>
      <w:r>
        <w:rPr>
          <w:rFonts w:ascii="Helvetica" w:hAnsi="Helvetica"/>
        </w:rPr>
        <w:t xml:space="preserve">. Si tratta di una </w:t>
      </w:r>
      <w:r>
        <w:rPr>
          <w:rFonts w:ascii="Helvetica" w:hAnsi="Helvetica"/>
          <w:b/>
          <w:bCs/>
        </w:rPr>
        <w:t>risorsa del tutto nuova nel settore dei viaggi studio</w:t>
      </w:r>
      <w:r>
        <w:rPr>
          <w:rFonts w:ascii="Helvetica" w:hAnsi="Helvetica"/>
        </w:rPr>
        <w:t xml:space="preserve"> ma desiderata da tempo, in quanto i clienti possono sapere seduta stante se il loro viaggio è solo pianificato, in formazione, quasi o definitivamente confermato, con un occhio di riguardo pure per lo stato effettivo delle disponibilità (quasi esaurite o sold-out con automatico inserimento in </w:t>
      </w:r>
      <w:proofErr w:type="spellStart"/>
      <w:r>
        <w:rPr>
          <w:rFonts w:ascii="Helvetica" w:hAnsi="Helvetica"/>
        </w:rPr>
        <w:t>wish</w:t>
      </w:r>
      <w:proofErr w:type="spellEnd"/>
      <w:r>
        <w:rPr>
          <w:rFonts w:ascii="Helvetica" w:hAnsi="Helvetica"/>
        </w:rPr>
        <w:t xml:space="preserve">-list). </w:t>
      </w:r>
      <w:r>
        <w:rPr>
          <w:rFonts w:ascii="Helvetica" w:hAnsi="Helvetica"/>
          <w:b/>
          <w:bCs/>
        </w:rPr>
        <w:t xml:space="preserve">I filtri funzionano inoltre per ‘stato di </w:t>
      </w:r>
      <w:proofErr w:type="spellStart"/>
      <w:r>
        <w:rPr>
          <w:rFonts w:ascii="Helvetica" w:hAnsi="Helvetica"/>
          <w:b/>
          <w:bCs/>
        </w:rPr>
        <w:t>viaggio’</w:t>
      </w:r>
      <w:proofErr w:type="spellEnd"/>
      <w:r>
        <w:rPr>
          <w:rFonts w:ascii="Helvetica" w:hAnsi="Helvetica"/>
        </w:rPr>
        <w:t xml:space="preserve">, altra risorsa apprezzatissima per chi cerca un viaggio di gruppo last-minute. </w:t>
      </w:r>
    </w:p>
    <w:p w14:paraId="7FBC4617" w14:textId="77777777" w:rsidR="00875306" w:rsidRDefault="00875306">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Helvetica" w:eastAsia="Helvetica" w:hAnsi="Helvetica" w:cs="Helvetica"/>
        </w:rPr>
      </w:pPr>
    </w:p>
    <w:p w14:paraId="74D9DC5C" w14:textId="77777777" w:rsidR="00875306"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Helvetica" w:eastAsia="Helvetica" w:hAnsi="Helvetica" w:cs="Helvetica"/>
        </w:rPr>
      </w:pPr>
      <w:r>
        <w:rPr>
          <w:rFonts w:ascii="Helvetica" w:hAnsi="Helvetica"/>
        </w:rPr>
        <w:t xml:space="preserve">In definitiva, migliorando la </w:t>
      </w:r>
      <w:r>
        <w:rPr>
          <w:rFonts w:ascii="Helvetica" w:hAnsi="Helvetica"/>
          <w:b/>
          <w:bCs/>
        </w:rPr>
        <w:t>trasparenza della comunicazione</w:t>
      </w:r>
      <w:r>
        <w:rPr>
          <w:rFonts w:ascii="Helvetica" w:hAnsi="Helvetica"/>
        </w:rPr>
        <w:t xml:space="preserve"> e contemporaneamente la </w:t>
      </w:r>
      <w:r>
        <w:rPr>
          <w:rFonts w:ascii="Helvetica" w:hAnsi="Helvetica"/>
          <w:b/>
          <w:bCs/>
        </w:rPr>
        <w:t xml:space="preserve">tracciabilità delle interazioni, </w:t>
      </w:r>
      <w:r>
        <w:rPr>
          <w:rFonts w:ascii="Helvetica" w:hAnsi="Helvetica"/>
        </w:rPr>
        <w:t>ne risulta un’</w:t>
      </w:r>
      <w:r>
        <w:rPr>
          <w:rFonts w:ascii="Helvetica" w:hAnsi="Helvetica"/>
          <w:b/>
          <w:bCs/>
        </w:rPr>
        <w:t>esperienza fluida e personalizzata</w:t>
      </w:r>
      <w:r>
        <w:rPr>
          <w:rFonts w:ascii="Helvetica" w:hAnsi="Helvetica"/>
        </w:rPr>
        <w:t xml:space="preserve"> sia dal punto di vista del cliente che del consulente Trinity.</w:t>
      </w:r>
    </w:p>
    <w:p w14:paraId="64E7A6F0" w14:textId="77777777" w:rsidR="00875306" w:rsidRDefault="00875306">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Helvetica" w:eastAsia="Helvetica" w:hAnsi="Helvetica" w:cs="Helvetica"/>
          <w:color w:val="0D0D0D"/>
          <w:u w:color="0D0D0D"/>
        </w:rPr>
      </w:pPr>
    </w:p>
    <w:p w14:paraId="555314CC" w14:textId="1703A7D6" w:rsidR="00875306" w:rsidRPr="00DA4AB5"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b/>
          <w:bCs/>
          <w:color w:val="C00000"/>
          <w:u w:color="0D0D0D"/>
        </w:rPr>
      </w:pPr>
      <w:r w:rsidRPr="005F1A3F">
        <w:rPr>
          <w:rFonts w:ascii="Lato" w:eastAsia="Lato" w:hAnsi="Lato" w:cs="Lato"/>
          <w:b/>
          <w:bCs/>
          <w:color w:val="C00000"/>
          <w:u w:color="0D0D0D"/>
        </w:rPr>
        <w:t>IN ARRIVO ALTRE QUATTRO INNOVAZIONI</w:t>
      </w:r>
    </w:p>
    <w:p w14:paraId="6F51C9DF" w14:textId="1C4D7079" w:rsidR="00875306" w:rsidRPr="00DA4AB5"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color w:val="000000" w:themeColor="text1"/>
          <w:u w:color="0D0D0D"/>
        </w:rPr>
      </w:pPr>
      <w:r w:rsidRPr="00DA4AB5">
        <w:rPr>
          <w:rFonts w:ascii="Lato" w:eastAsia="Lato" w:hAnsi="Lato" w:cs="Lato"/>
          <w:color w:val="000000" w:themeColor="text1"/>
          <w:u w:color="0D0D0D"/>
        </w:rPr>
        <w:t>“</w:t>
      </w:r>
      <w:r w:rsidRPr="00DA4AB5">
        <w:rPr>
          <w:rFonts w:ascii="Lato" w:eastAsia="Lato" w:hAnsi="Lato" w:cs="Lato"/>
          <w:i/>
          <w:iCs/>
          <w:color w:val="000000" w:themeColor="text1"/>
          <w:u w:color="0D0D0D"/>
        </w:rPr>
        <w:t>Per quanto sia un grande passo avanti sul piano relazionale</w:t>
      </w:r>
      <w:r w:rsidRPr="00DA4AB5">
        <w:rPr>
          <w:rFonts w:ascii="Lato" w:eastAsia="Lato" w:hAnsi="Lato" w:cs="Lato"/>
          <w:color w:val="000000" w:themeColor="text1"/>
          <w:u w:color="0D0D0D"/>
        </w:rPr>
        <w:t xml:space="preserve"> - aggiunge </w:t>
      </w:r>
      <w:r w:rsidR="00185685" w:rsidRPr="00DA4AB5">
        <w:rPr>
          <w:rFonts w:ascii="Lato" w:eastAsia="Lato" w:hAnsi="Lato" w:cs="Lato"/>
          <w:color w:val="000000" w:themeColor="text1"/>
          <w:u w:color="0D0D0D"/>
        </w:rPr>
        <w:t xml:space="preserve">Claudia </w:t>
      </w:r>
      <w:r w:rsidRPr="00DA4AB5">
        <w:rPr>
          <w:rFonts w:ascii="Lato" w:eastAsia="Lato" w:hAnsi="Lato" w:cs="Lato"/>
          <w:color w:val="000000" w:themeColor="text1"/>
          <w:u w:color="0D0D0D"/>
        </w:rPr>
        <w:t xml:space="preserve">Randazzo - </w:t>
      </w:r>
      <w:r w:rsidRPr="00DA4AB5">
        <w:rPr>
          <w:rFonts w:ascii="Lato" w:eastAsia="Lato" w:hAnsi="Lato" w:cs="Lato"/>
          <w:i/>
          <w:iCs/>
          <w:color w:val="000000" w:themeColor="text1"/>
          <w:u w:color="0D0D0D"/>
        </w:rPr>
        <w:t xml:space="preserve">questo è solo il primo di tanti altri che contraddistingueranno il nostro percorso di trasformazione digitale. Abbiamo infatti in previsione almeno altre quattro innovazioni: l’integrazione di strumenti di automazione marketing per una comunicazione ancora più efficace; l’analisi dei dati per anticipare i bisogni dei clienti e perfezionare il taglio </w:t>
      </w:r>
      <w:proofErr w:type="spellStart"/>
      <w:r w:rsidRPr="00DA4AB5">
        <w:rPr>
          <w:rFonts w:ascii="Lato" w:eastAsia="Lato" w:hAnsi="Lato" w:cs="Lato"/>
          <w:i/>
          <w:iCs/>
          <w:color w:val="000000" w:themeColor="text1"/>
          <w:u w:color="0D0D0D"/>
        </w:rPr>
        <w:t>tailor</w:t>
      </w:r>
      <w:proofErr w:type="spellEnd"/>
      <w:r w:rsidRPr="00DA4AB5">
        <w:rPr>
          <w:rFonts w:ascii="Lato" w:eastAsia="Lato" w:hAnsi="Lato" w:cs="Lato"/>
          <w:i/>
          <w:iCs/>
          <w:color w:val="000000" w:themeColor="text1"/>
          <w:u w:color="0D0D0D"/>
        </w:rPr>
        <w:t>-made dei viaggi; l’introduzione di nuove funzionalità self-service per scuola e famiglia; l’impiego di IA per velocizzare l’esperienza in funzione delle esigenze individuali. Vogliamo arrivare a un modello organizzativo totalmente orientato al cliente, affinché possa apprezzare al meglio i valori fondamentali di Trinity ViaggiStudio: cura, competenza, innovazione e trasparenza</w:t>
      </w:r>
      <w:r w:rsidRPr="00DA4AB5">
        <w:rPr>
          <w:rFonts w:ascii="Lato" w:eastAsia="Lato" w:hAnsi="Lato" w:cs="Lato"/>
          <w:color w:val="000000" w:themeColor="text1"/>
          <w:u w:color="0D0D0D"/>
        </w:rPr>
        <w:t xml:space="preserve">”. </w:t>
      </w:r>
    </w:p>
    <w:p w14:paraId="2FBA6234" w14:textId="77777777" w:rsidR="00875306" w:rsidRPr="00DA4AB5" w:rsidRDefault="00875306">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Lato" w:eastAsia="Lato" w:hAnsi="Lato" w:cs="Lato"/>
          <w:color w:val="000000" w:themeColor="text1"/>
          <w:u w:color="0D0D0D"/>
          <w14:textOutline w14:w="0" w14:cap="flat" w14:cmpd="sng" w14:algn="ctr">
            <w14:noFill/>
            <w14:prstDash w14:val="solid"/>
            <w14:bevel/>
          </w14:textOutline>
        </w:rPr>
      </w:pPr>
    </w:p>
    <w:p w14:paraId="1C5637D7" w14:textId="77777777" w:rsidR="00875306" w:rsidRPr="00DA4AB5"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Lato" w:eastAsia="Lato" w:hAnsi="Lato" w:cs="Lato"/>
          <w:color w:val="000000" w:themeColor="text1"/>
          <w:u w:color="0D0D0D"/>
          <w14:textOutline w14:w="0" w14:cap="flat" w14:cmpd="sng" w14:algn="ctr">
            <w14:noFill/>
            <w14:prstDash w14:val="solid"/>
            <w14:bevel/>
          </w14:textOutline>
        </w:rPr>
      </w:pPr>
      <w:r w:rsidRPr="00DA4AB5">
        <w:rPr>
          <w:rFonts w:ascii="Lato" w:eastAsia="Lato" w:hAnsi="Lato" w:cs="Lato"/>
          <w:color w:val="000000" w:themeColor="text1"/>
          <w:u w:color="0D0D0D"/>
          <w14:textOutline w14:w="0" w14:cap="flat" w14:cmpd="sng" w14:algn="ctr">
            <w14:noFill/>
            <w14:prstDash w14:val="solid"/>
            <w14:bevel/>
          </w14:textOutline>
        </w:rPr>
        <w:t>Nell’immediato futuro saranno perciò previste l’</w:t>
      </w:r>
      <w:r w:rsidRPr="00DA4AB5">
        <w:rPr>
          <w:rFonts w:ascii="Lato" w:eastAsia="Lato" w:hAnsi="Lato" w:cs="Lato"/>
          <w:b/>
          <w:bCs/>
          <w:color w:val="000000" w:themeColor="text1"/>
          <w:u w:color="0D0D0D"/>
          <w14:textOutline w14:w="0" w14:cap="flat" w14:cmpd="sng" w14:algn="ctr">
            <w14:noFill/>
            <w14:prstDash w14:val="solid"/>
            <w14:bevel/>
          </w14:textOutline>
        </w:rPr>
        <w:t xml:space="preserve">aggiunta dei programmi </w:t>
      </w:r>
      <w:proofErr w:type="spellStart"/>
      <w:r w:rsidRPr="00DA4AB5">
        <w:rPr>
          <w:rFonts w:ascii="Lato" w:eastAsia="Lato" w:hAnsi="Lato" w:cs="Lato"/>
          <w:b/>
          <w:bCs/>
          <w:color w:val="000000" w:themeColor="text1"/>
          <w:u w:color="0D0D0D"/>
          <w14:textOutline w14:w="0" w14:cap="flat" w14:cmpd="sng" w14:algn="ctr">
            <w14:noFill/>
            <w14:prstDash w14:val="solid"/>
            <w14:bevel/>
          </w14:textOutline>
        </w:rPr>
        <w:t>tailor</w:t>
      </w:r>
      <w:proofErr w:type="spellEnd"/>
      <w:r w:rsidRPr="00DA4AB5">
        <w:rPr>
          <w:rFonts w:ascii="Lato" w:eastAsia="Lato" w:hAnsi="Lato" w:cs="Lato"/>
          <w:b/>
          <w:bCs/>
          <w:color w:val="000000" w:themeColor="text1"/>
          <w:u w:color="0D0D0D"/>
          <w14:textOutline w14:w="0" w14:cap="flat" w14:cmpd="sng" w14:algn="ctr">
            <w14:noFill/>
            <w14:prstDash w14:val="solid"/>
            <w14:bevel/>
          </w14:textOutline>
        </w:rPr>
        <w:t xml:space="preserve"> made dell’operatore</w:t>
      </w:r>
      <w:r w:rsidRPr="00DA4AB5">
        <w:rPr>
          <w:rFonts w:ascii="Lato" w:eastAsia="Lato" w:hAnsi="Lato" w:cs="Lato"/>
          <w:color w:val="000000" w:themeColor="text1"/>
          <w:u w:color="0D0D0D"/>
          <w14:textOutline w14:w="0" w14:cap="flat" w14:cmpd="sng" w14:algn="ctr">
            <w14:noFill/>
            <w14:prstDash w14:val="solid"/>
            <w14:bevel/>
          </w14:textOutline>
        </w:rPr>
        <w:t>, oltre che dell’indicazione</w:t>
      </w:r>
      <w:r w:rsidRPr="00DA4AB5">
        <w:rPr>
          <w:rFonts w:ascii="Lato" w:eastAsia="Lato" w:hAnsi="Lato" w:cs="Lato"/>
          <w:b/>
          <w:bCs/>
          <w:color w:val="000000" w:themeColor="text1"/>
          <w:u w:color="0D0D0D"/>
          <w14:textOutline w14:w="0" w14:cap="flat" w14:cmpd="sng" w14:algn="ctr">
            <w14:noFill/>
            <w14:prstDash w14:val="solid"/>
            <w14:bevel/>
          </w14:textOutline>
        </w:rPr>
        <w:t xml:space="preserve"> dell’accompagnatore del gruppo vacanza</w:t>
      </w:r>
      <w:r w:rsidRPr="00DA4AB5">
        <w:rPr>
          <w:rFonts w:ascii="Lato" w:eastAsia="Lato" w:hAnsi="Lato" w:cs="Lato"/>
          <w:color w:val="000000" w:themeColor="text1"/>
          <w:u w:color="0D0D0D"/>
          <w14:textOutline w14:w="0" w14:cap="flat" w14:cmpd="sng" w14:algn="ctr">
            <w14:noFill/>
            <w14:prstDash w14:val="solid"/>
            <w14:bevel/>
          </w14:textOutline>
        </w:rPr>
        <w:t xml:space="preserve">, in modo tale da </w:t>
      </w:r>
      <w:r w:rsidRPr="00DA4AB5">
        <w:rPr>
          <w:rFonts w:ascii="Lato" w:eastAsia="Lato" w:hAnsi="Lato" w:cs="Lato"/>
          <w:b/>
          <w:bCs/>
          <w:color w:val="000000" w:themeColor="text1"/>
          <w:u w:color="0D0D0D"/>
          <w14:textOutline w14:w="0" w14:cap="flat" w14:cmpd="sng" w14:algn="ctr">
            <w14:noFill/>
            <w14:prstDash w14:val="solid"/>
            <w14:bevel/>
          </w14:textOutline>
        </w:rPr>
        <w:t>creare una community affiatata</w:t>
      </w:r>
      <w:r w:rsidRPr="00DA4AB5">
        <w:rPr>
          <w:rFonts w:ascii="Lato" w:eastAsia="Lato" w:hAnsi="Lato" w:cs="Lato"/>
          <w:color w:val="000000" w:themeColor="text1"/>
          <w:u w:color="0D0D0D"/>
          <w14:textOutline w14:w="0" w14:cap="flat" w14:cmpd="sng" w14:algn="ctr">
            <w14:noFill/>
            <w14:prstDash w14:val="solid"/>
            <w14:bevel/>
          </w14:textOutline>
        </w:rPr>
        <w:t xml:space="preserve"> ancor prima dell’inizio del viaggio. </w:t>
      </w:r>
    </w:p>
    <w:p w14:paraId="32A8E981" w14:textId="77777777" w:rsidR="00875306" w:rsidRPr="00DA4AB5" w:rsidRDefault="00875306">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Lato" w:eastAsia="Lato" w:hAnsi="Lato" w:cs="Lato"/>
          <w:color w:val="000000" w:themeColor="text1"/>
          <w:u w:color="0D0D0D"/>
          <w14:textOutline w14:w="0" w14:cap="flat" w14:cmpd="sng" w14:algn="ctr">
            <w14:noFill/>
            <w14:prstDash w14:val="solid"/>
            <w14:bevel/>
          </w14:textOutline>
        </w:rPr>
      </w:pPr>
    </w:p>
    <w:p w14:paraId="1512CEC3" w14:textId="77777777" w:rsidR="00875306" w:rsidRPr="00DA4AB5"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Helvetica" w:eastAsia="Helvetica" w:hAnsi="Helvetica" w:cs="Helvetica"/>
          <w:color w:val="000000" w:themeColor="text1"/>
          <w14:textOutline w14:w="0" w14:cap="flat" w14:cmpd="sng" w14:algn="ctr">
            <w14:noFill/>
            <w14:prstDash w14:val="solid"/>
            <w14:bevel/>
          </w14:textOutline>
        </w:rPr>
      </w:pPr>
      <w:r w:rsidRPr="00DA4AB5">
        <w:rPr>
          <w:rFonts w:ascii="Lato" w:eastAsia="Lato" w:hAnsi="Lato" w:cs="Lato"/>
          <w:color w:val="000000" w:themeColor="text1"/>
          <w:u w:color="0D0D0D"/>
          <w14:textOutline w14:w="0" w14:cap="flat" w14:cmpd="sng" w14:algn="ctr">
            <w14:noFill/>
            <w14:prstDash w14:val="solid"/>
            <w14:bevel/>
          </w14:textOutline>
        </w:rPr>
        <w:t xml:space="preserve">Agli studenti la serenità della vacanza, a Trinity </w:t>
      </w:r>
      <w:proofErr w:type="gramStart"/>
      <w:r w:rsidRPr="00DA4AB5">
        <w:rPr>
          <w:rFonts w:ascii="Lato" w:eastAsia="Lato" w:hAnsi="Lato" w:cs="Lato"/>
          <w:color w:val="000000" w:themeColor="text1"/>
          <w:u w:color="0D0D0D"/>
          <w14:textOutline w14:w="0" w14:cap="flat" w14:cmpd="sng" w14:algn="ctr">
            <w14:noFill/>
            <w14:prstDash w14:val="solid"/>
            <w14:bevel/>
          </w14:textOutline>
        </w:rPr>
        <w:t>ViaggiStudio</w:t>
      </w:r>
      <w:proofErr w:type="gramEnd"/>
      <w:r w:rsidRPr="00DA4AB5">
        <w:rPr>
          <w:rFonts w:ascii="Lato" w:eastAsia="Lato" w:hAnsi="Lato" w:cs="Lato"/>
          <w:color w:val="000000" w:themeColor="text1"/>
          <w:u w:color="0D0D0D"/>
          <w14:textOutline w14:w="0" w14:cap="flat" w14:cmpd="sng" w14:algn="ctr">
            <w14:noFill/>
            <w14:prstDash w14:val="solid"/>
            <w14:bevel/>
          </w14:textOutline>
        </w:rPr>
        <w:t xml:space="preserve"> i compiti a casa. </w:t>
      </w:r>
    </w:p>
    <w:p w14:paraId="0D92BA9A" w14:textId="77777777" w:rsidR="00875306" w:rsidRDefault="00875306">
      <w:pPr>
        <w:jc w:val="both"/>
        <w:rPr>
          <w:rFonts w:ascii="Lato" w:eastAsia="Lato" w:hAnsi="Lato" w:cs="Lato"/>
          <w:sz w:val="22"/>
          <w:szCs w:val="22"/>
          <w:shd w:val="clear" w:color="auto" w:fill="FFFFFF"/>
        </w:rPr>
      </w:pPr>
    </w:p>
    <w:p w14:paraId="510D5C6B" w14:textId="77777777" w:rsidR="00875306" w:rsidRDefault="00000000">
      <w:pPr>
        <w:jc w:val="both"/>
        <w:rPr>
          <w:rStyle w:val="Nessuno"/>
          <w:rFonts w:ascii="Lato" w:eastAsia="Lato" w:hAnsi="Lato" w:cs="Lato"/>
          <w:sz w:val="22"/>
          <w:szCs w:val="22"/>
        </w:rPr>
      </w:pPr>
      <w:r>
        <w:rPr>
          <w:rFonts w:ascii="Lato" w:eastAsia="Lato" w:hAnsi="Lato" w:cs="Lato"/>
          <w:color w:val="AB0A30"/>
          <w:sz w:val="22"/>
          <w:szCs w:val="22"/>
          <w:u w:color="AB0A30"/>
        </w:rPr>
        <w:t>Per i lettori:</w:t>
      </w:r>
      <w:r>
        <w:rPr>
          <w:rFonts w:ascii="Lato" w:eastAsia="Lato" w:hAnsi="Lato" w:cs="Lato"/>
          <w:sz w:val="22"/>
          <w:szCs w:val="22"/>
        </w:rPr>
        <w:t xml:space="preserve"> </w:t>
      </w:r>
      <w:hyperlink r:id="rId6" w:history="1">
        <w:r w:rsidR="00875306">
          <w:rPr>
            <w:rStyle w:val="Hyperlink1"/>
          </w:rPr>
          <w:t>trinityviaggistudio.it</w:t>
        </w:r>
      </w:hyperlink>
    </w:p>
    <w:p w14:paraId="089F50BD" w14:textId="77777777" w:rsidR="00875306" w:rsidRDefault="00875306">
      <w:pPr>
        <w:pStyle w:val="DidefaultA"/>
        <w:spacing w:before="0" w:line="240" w:lineRule="auto"/>
        <w:jc w:val="both"/>
        <w:rPr>
          <w:rStyle w:val="Nessuno"/>
          <w:rFonts w:ascii="Lato" w:eastAsia="Lato" w:hAnsi="Lato" w:cs="Lato"/>
          <w:b/>
          <w:bCs/>
          <w:sz w:val="22"/>
          <w:szCs w:val="22"/>
        </w:rPr>
      </w:pPr>
    </w:p>
    <w:p w14:paraId="62E90A4C" w14:textId="77777777" w:rsidR="00875306" w:rsidRDefault="00000000">
      <w:pPr>
        <w:pStyle w:val="DidefaultA"/>
        <w:spacing w:before="0" w:line="240" w:lineRule="auto"/>
        <w:jc w:val="both"/>
        <w:rPr>
          <w:rStyle w:val="Nessuno"/>
          <w:rFonts w:ascii="Lato" w:eastAsia="Lato" w:hAnsi="Lato" w:cs="Lato"/>
          <w:color w:val="C00000"/>
          <w:sz w:val="22"/>
          <w:szCs w:val="22"/>
          <w:u w:color="C00000"/>
        </w:rPr>
      </w:pPr>
      <w:r>
        <w:rPr>
          <w:rStyle w:val="Nessuno"/>
          <w:rFonts w:ascii="Lato" w:eastAsia="Lato" w:hAnsi="Lato" w:cs="Lato"/>
          <w:b/>
          <w:bCs/>
          <w:color w:val="C00000"/>
          <w:sz w:val="22"/>
          <w:szCs w:val="22"/>
          <w:u w:color="C00000"/>
        </w:rPr>
        <w:t xml:space="preserve">Trinity </w:t>
      </w:r>
      <w:proofErr w:type="gramStart"/>
      <w:r>
        <w:rPr>
          <w:rStyle w:val="Nessuno"/>
          <w:rFonts w:ascii="Lato" w:eastAsia="Lato" w:hAnsi="Lato" w:cs="Lato"/>
          <w:b/>
          <w:bCs/>
          <w:color w:val="C00000"/>
          <w:sz w:val="22"/>
          <w:szCs w:val="22"/>
          <w:u w:color="C00000"/>
        </w:rPr>
        <w:t>ViaggiStudio</w:t>
      </w:r>
      <w:proofErr w:type="gramEnd"/>
      <w:r>
        <w:rPr>
          <w:rStyle w:val="Nessuno"/>
          <w:rFonts w:ascii="Lato" w:eastAsia="Lato" w:hAnsi="Lato" w:cs="Lato"/>
          <w:color w:val="C00000"/>
          <w:sz w:val="22"/>
          <w:szCs w:val="22"/>
          <w:u w:color="C00000"/>
        </w:rPr>
        <w:t xml:space="preserve"> </w:t>
      </w:r>
      <w:r>
        <w:rPr>
          <w:rStyle w:val="Nessuno"/>
          <w:rFonts w:ascii="Lato" w:eastAsia="Lato" w:hAnsi="Lato" w:cs="Lato"/>
          <w:sz w:val="22"/>
          <w:szCs w:val="22"/>
        </w:rPr>
        <w:t xml:space="preserve">è un tour operator, con sede a Milano, Roma e rappresentanza nel Regno Unito e USA, specializzato </w:t>
      </w:r>
      <w:proofErr w:type="spellStart"/>
      <w:r>
        <w:rPr>
          <w:rStyle w:val="Nessuno"/>
          <w:rFonts w:ascii="Lato" w:eastAsia="Lato" w:hAnsi="Lato" w:cs="Lato"/>
          <w:sz w:val="22"/>
          <w:szCs w:val="22"/>
        </w:rPr>
        <w:t>nell</w:t>
      </w:r>
      <w:proofErr w:type="spellEnd"/>
      <w:r>
        <w:rPr>
          <w:rStyle w:val="Nessuno"/>
          <w:sz w:val="22"/>
          <w:szCs w:val="22"/>
          <w:rtl/>
          <w:lang w:val="ar-SA"/>
        </w:rPr>
        <w:t>’</w:t>
      </w:r>
      <w:r>
        <w:rPr>
          <w:rStyle w:val="Nessuno"/>
          <w:rFonts w:ascii="Lato" w:eastAsia="Lato" w:hAnsi="Lato" w:cs="Lato"/>
          <w:sz w:val="22"/>
          <w:szCs w:val="22"/>
        </w:rPr>
        <w:t>organizzazione di viaggi e soggiorni studio volti all’approfondimento della conoscenza delle lingue straniere.</w:t>
      </w:r>
    </w:p>
    <w:p w14:paraId="213CE2D3" w14:textId="77777777" w:rsidR="00875306" w:rsidRDefault="00000000">
      <w:pPr>
        <w:pStyle w:val="DidefaultA"/>
        <w:spacing w:before="0" w:line="240" w:lineRule="auto"/>
        <w:jc w:val="both"/>
        <w:rPr>
          <w:rStyle w:val="Nessuno"/>
          <w:rFonts w:ascii="Lato" w:eastAsia="Lato" w:hAnsi="Lato" w:cs="Lato"/>
          <w:sz w:val="22"/>
          <w:szCs w:val="22"/>
        </w:rPr>
      </w:pPr>
      <w:r>
        <w:rPr>
          <w:rStyle w:val="Nessuno"/>
          <w:rFonts w:ascii="Lato" w:eastAsia="Lato" w:hAnsi="Lato" w:cs="Lato"/>
          <w:sz w:val="22"/>
          <w:szCs w:val="22"/>
        </w:rPr>
        <w:t xml:space="preserve">Trinity </w:t>
      </w:r>
      <w:proofErr w:type="gramStart"/>
      <w:r>
        <w:rPr>
          <w:rStyle w:val="Nessuno"/>
          <w:rFonts w:ascii="Lato" w:eastAsia="Lato" w:hAnsi="Lato" w:cs="Lato"/>
          <w:sz w:val="22"/>
          <w:szCs w:val="22"/>
        </w:rPr>
        <w:t>ViaggiStudio</w:t>
      </w:r>
      <w:proofErr w:type="gramEnd"/>
      <w:r>
        <w:rPr>
          <w:rStyle w:val="Nessuno"/>
          <w:rFonts w:ascii="Lato" w:eastAsia="Lato" w:hAnsi="Lato" w:cs="Lato"/>
          <w:sz w:val="22"/>
          <w:szCs w:val="22"/>
        </w:rPr>
        <w:t xml:space="preserve"> opera in oltre 13 Paesi nel mondo e in Italia, organizzando soggiorni studio suddivisi per differenti fasce di età (a partire da 7 anni).</w:t>
      </w:r>
    </w:p>
    <w:p w14:paraId="37D66AA1" w14:textId="77777777" w:rsidR="00875306" w:rsidRDefault="00000000">
      <w:pPr>
        <w:pStyle w:val="DidefaultA"/>
        <w:spacing w:before="0" w:line="240" w:lineRule="auto"/>
        <w:jc w:val="both"/>
        <w:rPr>
          <w:rStyle w:val="Nessuno"/>
          <w:rFonts w:ascii="Lato" w:eastAsia="Lato" w:hAnsi="Lato" w:cs="Lato"/>
          <w:sz w:val="22"/>
          <w:szCs w:val="22"/>
        </w:rPr>
      </w:pPr>
      <w:r>
        <w:rPr>
          <w:rStyle w:val="Nessuno"/>
          <w:rFonts w:ascii="Lato" w:eastAsia="Lato" w:hAnsi="Lato" w:cs="Lato"/>
          <w:sz w:val="22"/>
          <w:szCs w:val="22"/>
        </w:rPr>
        <w:t>Le proposte di viaggio si rivolgono a studenti, adulti e professionisti</w:t>
      </w:r>
      <w:r>
        <w:rPr>
          <w:rStyle w:val="Nessuno"/>
          <w:rFonts w:ascii="Lato" w:eastAsia="Lato" w:hAnsi="Lato" w:cs="Lato"/>
          <w:b/>
          <w:bCs/>
          <w:sz w:val="22"/>
          <w:szCs w:val="22"/>
        </w:rPr>
        <w:t xml:space="preserve"> </w:t>
      </w:r>
      <w:r>
        <w:rPr>
          <w:rStyle w:val="Nessuno"/>
          <w:rFonts w:ascii="Lato" w:eastAsia="Lato" w:hAnsi="Lato" w:cs="Lato"/>
          <w:sz w:val="22"/>
          <w:szCs w:val="22"/>
        </w:rPr>
        <w:t xml:space="preserve">interessati a partecipare a corsi di lingua </w:t>
      </w:r>
      <w:proofErr w:type="spellStart"/>
      <w:r>
        <w:rPr>
          <w:rStyle w:val="Nessuno"/>
          <w:rFonts w:ascii="Lato" w:eastAsia="Lato" w:hAnsi="Lato" w:cs="Lato"/>
          <w:sz w:val="22"/>
          <w:szCs w:val="22"/>
        </w:rPr>
        <w:t>all</w:t>
      </w:r>
      <w:proofErr w:type="spellEnd"/>
      <w:r>
        <w:rPr>
          <w:rStyle w:val="Nessuno"/>
          <w:sz w:val="22"/>
          <w:szCs w:val="22"/>
          <w:rtl/>
          <w:lang w:val="ar-SA"/>
        </w:rPr>
        <w:t>’</w:t>
      </w:r>
      <w:r>
        <w:rPr>
          <w:rStyle w:val="Nessuno"/>
          <w:rFonts w:ascii="Lato" w:eastAsia="Lato" w:hAnsi="Lato" w:cs="Lato"/>
          <w:sz w:val="22"/>
          <w:szCs w:val="22"/>
        </w:rPr>
        <w:t xml:space="preserve">estero, work </w:t>
      </w:r>
      <w:proofErr w:type="spellStart"/>
      <w:r>
        <w:rPr>
          <w:rStyle w:val="Nessuno"/>
          <w:rFonts w:ascii="Lato" w:eastAsia="Lato" w:hAnsi="Lato" w:cs="Lato"/>
          <w:sz w:val="22"/>
          <w:szCs w:val="22"/>
        </w:rPr>
        <w:t>experience</w:t>
      </w:r>
      <w:proofErr w:type="spellEnd"/>
      <w:r>
        <w:rPr>
          <w:rStyle w:val="Nessuno"/>
          <w:rFonts w:ascii="Lato" w:eastAsia="Lato" w:hAnsi="Lato" w:cs="Lato"/>
          <w:sz w:val="22"/>
          <w:szCs w:val="22"/>
        </w:rPr>
        <w:t xml:space="preserve"> e viaggi studio di gruppo o individuali.</w:t>
      </w:r>
    </w:p>
    <w:p w14:paraId="37C5823F" w14:textId="77777777" w:rsidR="00875306" w:rsidRDefault="00000000">
      <w:pPr>
        <w:pStyle w:val="DidefaultA"/>
        <w:spacing w:before="0" w:line="240" w:lineRule="auto"/>
        <w:jc w:val="both"/>
      </w:pPr>
      <w:r>
        <w:rPr>
          <w:rStyle w:val="Nessuno"/>
          <w:rFonts w:ascii="Lato" w:eastAsia="Lato" w:hAnsi="Lato" w:cs="Lato"/>
          <w:sz w:val="22"/>
          <w:szCs w:val="22"/>
        </w:rPr>
        <w:t xml:space="preserve">Trinity </w:t>
      </w:r>
      <w:proofErr w:type="gramStart"/>
      <w:r>
        <w:rPr>
          <w:rStyle w:val="Nessuno"/>
          <w:rFonts w:ascii="Lato" w:eastAsia="Lato" w:hAnsi="Lato" w:cs="Lato"/>
          <w:sz w:val="22"/>
          <w:szCs w:val="22"/>
        </w:rPr>
        <w:t>ViaggiStudio</w:t>
      </w:r>
      <w:proofErr w:type="gramEnd"/>
      <w:r>
        <w:rPr>
          <w:rStyle w:val="Nessuno"/>
          <w:rFonts w:ascii="Lato" w:eastAsia="Lato" w:hAnsi="Lato" w:cs="Lato"/>
          <w:sz w:val="22"/>
          <w:szCs w:val="22"/>
        </w:rPr>
        <w:t xml:space="preserve"> sostiene C.L.ASS (Cultural Language Association), associazione senza scopo di lucro, che si occupa della formazione degli insegnanti con corsi inerenti </w:t>
      </w:r>
      <w:proofErr w:type="gramStart"/>
      <w:r>
        <w:rPr>
          <w:rStyle w:val="Nessuno"/>
          <w:rFonts w:ascii="Lato" w:eastAsia="Lato" w:hAnsi="Lato" w:cs="Lato"/>
          <w:sz w:val="22"/>
          <w:szCs w:val="22"/>
        </w:rPr>
        <w:t>la</w:t>
      </w:r>
      <w:proofErr w:type="gramEnd"/>
      <w:r>
        <w:rPr>
          <w:rStyle w:val="Nessuno"/>
          <w:rFonts w:ascii="Lato" w:eastAsia="Lato" w:hAnsi="Lato" w:cs="Lato"/>
          <w:sz w:val="22"/>
          <w:szCs w:val="22"/>
        </w:rPr>
        <w:t xml:space="preserve"> sperimentazione didattica e le metodologie riguardanti l</w:t>
      </w:r>
      <w:r>
        <w:rPr>
          <w:rStyle w:val="Nessuno"/>
          <w:sz w:val="22"/>
          <w:szCs w:val="22"/>
          <w:rtl/>
          <w:lang w:val="ar-SA"/>
        </w:rPr>
        <w:t>’</w:t>
      </w:r>
      <w:r>
        <w:rPr>
          <w:rStyle w:val="Nessuno"/>
          <w:rFonts w:ascii="Lato" w:eastAsia="Lato" w:hAnsi="Lato" w:cs="Lato"/>
          <w:sz w:val="22"/>
          <w:szCs w:val="22"/>
        </w:rPr>
        <w:t xml:space="preserve">apprendimento delle L2 (seconda lingua) e delle L3 (terza lingua). Tali corsi sono riconosciuti dal Ministero </w:t>
      </w:r>
      <w:proofErr w:type="spellStart"/>
      <w:r>
        <w:rPr>
          <w:rStyle w:val="Nessuno"/>
          <w:rFonts w:ascii="Lato" w:eastAsia="Lato" w:hAnsi="Lato" w:cs="Lato"/>
          <w:sz w:val="22"/>
          <w:szCs w:val="22"/>
        </w:rPr>
        <w:t>dell</w:t>
      </w:r>
      <w:proofErr w:type="spellEnd"/>
      <w:r>
        <w:rPr>
          <w:rStyle w:val="Nessuno"/>
          <w:sz w:val="22"/>
          <w:szCs w:val="22"/>
          <w:rtl/>
          <w:lang w:val="ar-SA"/>
        </w:rPr>
        <w:t>’</w:t>
      </w:r>
      <w:r>
        <w:rPr>
          <w:rStyle w:val="Nessuno"/>
          <w:rFonts w:ascii="Lato" w:eastAsia="Lato" w:hAnsi="Lato" w:cs="Lato"/>
          <w:sz w:val="22"/>
          <w:szCs w:val="22"/>
        </w:rPr>
        <w:t>Istruzione e consentono l</w:t>
      </w:r>
      <w:r>
        <w:rPr>
          <w:rStyle w:val="Nessuno"/>
          <w:sz w:val="22"/>
          <w:szCs w:val="22"/>
          <w:rtl/>
          <w:lang w:val="ar-SA"/>
        </w:rPr>
        <w:t>’</w:t>
      </w:r>
      <w:r>
        <w:rPr>
          <w:rStyle w:val="Nessuno"/>
          <w:rFonts w:ascii="Lato" w:eastAsia="Lato" w:hAnsi="Lato" w:cs="Lato"/>
          <w:sz w:val="22"/>
          <w:szCs w:val="22"/>
        </w:rPr>
        <w:t>ottenimento dei crediti formativi.</w:t>
      </w:r>
    </w:p>
    <w:sectPr w:rsidR="00875306">
      <w:headerReference w:type="default" r:id="rId7"/>
      <w:footerReference w:type="default" r:id="rId8"/>
      <w:pgSz w:w="11900" w:h="16840"/>
      <w:pgMar w:top="983" w:right="1134" w:bottom="2606" w:left="1134" w:header="27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37ECA" w14:textId="77777777" w:rsidR="005571EF" w:rsidRDefault="005571EF">
      <w:r>
        <w:separator/>
      </w:r>
    </w:p>
  </w:endnote>
  <w:endnote w:type="continuationSeparator" w:id="0">
    <w:p w14:paraId="137A8E4E" w14:textId="77777777" w:rsidR="005571EF" w:rsidRDefault="0055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8D6F" w14:textId="77777777" w:rsidR="00875306" w:rsidRDefault="00875306">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3EDA2" w14:textId="77777777" w:rsidR="005571EF" w:rsidRDefault="005571EF">
      <w:r>
        <w:separator/>
      </w:r>
    </w:p>
  </w:footnote>
  <w:footnote w:type="continuationSeparator" w:id="0">
    <w:p w14:paraId="40075056" w14:textId="77777777" w:rsidR="005571EF" w:rsidRDefault="00557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7CC7" w14:textId="77777777" w:rsidR="00875306" w:rsidRDefault="0000000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2C28E75B" wp14:editId="38405F0F">
          <wp:simplePos x="0" y="0"/>
          <wp:positionH relativeFrom="page">
            <wp:posOffset>-101599</wp:posOffset>
          </wp:positionH>
          <wp:positionV relativeFrom="page">
            <wp:posOffset>-190500</wp:posOffset>
          </wp:positionV>
          <wp:extent cx="7686675" cy="10864006"/>
          <wp:effectExtent l="0" t="0" r="0" b="0"/>
          <wp:wrapNone/>
          <wp:docPr id="1073741826" name="officeArt object" descr="Immagine 1"/>
          <wp:cNvGraphicFramePr/>
          <a:graphic xmlns:a="http://schemas.openxmlformats.org/drawingml/2006/main">
            <a:graphicData uri="http://schemas.openxmlformats.org/drawingml/2006/picture">
              <pic:pic xmlns:pic="http://schemas.openxmlformats.org/drawingml/2006/picture">
                <pic:nvPicPr>
                  <pic:cNvPr id="1073741826" name="Immagine 1" descr="Immagine 1"/>
                  <pic:cNvPicPr>
                    <a:picLocks noChangeAspect="1"/>
                  </pic:cNvPicPr>
                </pic:nvPicPr>
                <pic:blipFill>
                  <a:blip r:embed="rId1"/>
                  <a:stretch>
                    <a:fillRect/>
                  </a:stretch>
                </pic:blipFill>
                <pic:spPr>
                  <a:xfrm>
                    <a:off x="0" y="0"/>
                    <a:ext cx="7686675" cy="10864006"/>
                  </a:xfrm>
                  <a:prstGeom prst="rect">
                    <a:avLst/>
                  </a:prstGeom>
                  <a:ln w="12700" cap="flat">
                    <a:noFill/>
                    <a:miter lim="400000"/>
                  </a:ln>
                  <a:effectLst/>
                </pic:spPr>
              </pic:pic>
            </a:graphicData>
          </a:graphic>
        </wp:anchor>
      </w:drawing>
    </w:r>
    <w:r>
      <w:tab/>
    </w:r>
  </w:p>
  <w:p w14:paraId="72429F8E" w14:textId="77777777" w:rsidR="00875306" w:rsidRDefault="00000000">
    <w:pPr>
      <w:pStyle w:val="Intestazione"/>
      <w:tabs>
        <w:tab w:val="clear" w:pos="9638"/>
        <w:tab w:val="left" w:pos="2560"/>
        <w:tab w:val="center" w:pos="4252"/>
        <w:tab w:val="right" w:pos="9612"/>
      </w:tabs>
      <w:jc w:val="center"/>
    </w:pPr>
    <w:r>
      <w:rPr>
        <w:noProof/>
      </w:rPr>
      <w:drawing>
        <wp:inline distT="0" distB="0" distL="0" distR="0" wp14:anchorId="188B837D" wp14:editId="3B401F5D">
          <wp:extent cx="3149600" cy="907745"/>
          <wp:effectExtent l="0" t="0" r="0" b="0"/>
          <wp:docPr id="1073741825" name="officeArt object" descr="Immagine che contiene Carattere, Elementi grafici, testo,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Immagine che contiene Carattere, Elementi grafici, testo, graficaDescrizione generata automaticamente" descr="Immagine che contiene Carattere, Elementi grafici, testo, graficaDescrizione generata automaticamente"/>
                  <pic:cNvPicPr>
                    <a:picLocks noChangeAspect="1"/>
                  </pic:cNvPicPr>
                </pic:nvPicPr>
                <pic:blipFill>
                  <a:blip r:embed="rId2"/>
                  <a:stretch>
                    <a:fillRect/>
                  </a:stretch>
                </pic:blipFill>
                <pic:spPr>
                  <a:xfrm>
                    <a:off x="0" y="0"/>
                    <a:ext cx="3149600" cy="907745"/>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06"/>
    <w:rsid w:val="00185685"/>
    <w:rsid w:val="002734A9"/>
    <w:rsid w:val="002A6575"/>
    <w:rsid w:val="0032531F"/>
    <w:rsid w:val="00340345"/>
    <w:rsid w:val="00357A4E"/>
    <w:rsid w:val="005571EF"/>
    <w:rsid w:val="005F1A3F"/>
    <w:rsid w:val="00686976"/>
    <w:rsid w:val="00687233"/>
    <w:rsid w:val="00875306"/>
    <w:rsid w:val="00AD6A38"/>
    <w:rsid w:val="00B55DCF"/>
    <w:rsid w:val="00DA4AB5"/>
    <w:rsid w:val="00E2215D"/>
    <w:rsid w:val="00EB43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65ED"/>
  <w15:docId w15:val="{4899B08B-94B5-874A-B62E-377BBD62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basedOn w:val="Collegamentoipertestuale"/>
    <w:rPr>
      <w:outline w:val="0"/>
      <w:color w:val="0000FF"/>
      <w:u w:val="single" w:color="0000FF"/>
    </w:rPr>
  </w:style>
  <w:style w:type="character" w:customStyle="1" w:styleId="Nessuno">
    <w:name w:val="Nessuno"/>
  </w:style>
  <w:style w:type="character" w:customStyle="1" w:styleId="Hyperlink1">
    <w:name w:val="Hyperlink.1"/>
    <w:basedOn w:val="Nessuno"/>
    <w:rPr>
      <w:rFonts w:ascii="Lato" w:eastAsia="Lato" w:hAnsi="Lato" w:cs="Lato"/>
      <w:outline w:val="0"/>
      <w:color w:val="0563C1"/>
      <w:sz w:val="22"/>
      <w:szCs w:val="22"/>
      <w:u w:val="single" w:color="0563C1"/>
      <w14:textOutline w14:w="12700" w14:cap="flat" w14:cmpd="sng" w14:algn="ctr">
        <w14:noFill/>
        <w14:prstDash w14:val="solid"/>
        <w14:miter w14:lim="400000"/>
      </w14:textOutline>
    </w:rPr>
  </w:style>
  <w:style w:type="paragraph" w:customStyle="1" w:styleId="DidefaultA">
    <w:name w:val="Di default A"/>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rinityviaggistudio.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Raldiri</dc:creator>
  <cp:lastModifiedBy>Sara Ferdeghini</cp:lastModifiedBy>
  <cp:revision>3</cp:revision>
  <dcterms:created xsi:type="dcterms:W3CDTF">2025-05-16T13:34:00Z</dcterms:created>
  <dcterms:modified xsi:type="dcterms:W3CDTF">2025-05-19T07:23:00Z</dcterms:modified>
</cp:coreProperties>
</file>