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60434" w14:textId="77777777" w:rsidR="008B285E" w:rsidRPr="00BC74A4" w:rsidRDefault="008B285E" w:rsidP="0021325E">
      <w:pPr>
        <w:rPr>
          <w:rFonts w:ascii="Lato" w:hAnsi="Lato"/>
          <w:b/>
          <w:bCs/>
          <w:color w:val="636462"/>
          <w:sz w:val="20"/>
          <w:szCs w:val="20"/>
          <w:u w:color="636462"/>
        </w:rPr>
      </w:pPr>
    </w:p>
    <w:p w14:paraId="31ED36A8" w14:textId="65C93BAE" w:rsidR="00262DC2" w:rsidRPr="00445B3B" w:rsidRDefault="006075C2" w:rsidP="001E6723">
      <w:pPr>
        <w:jc w:val="center"/>
        <w:rPr>
          <w:rFonts w:ascii="Lato" w:hAnsi="Lato"/>
          <w:color w:val="000000" w:themeColor="text1"/>
          <w:sz w:val="22"/>
          <w:szCs w:val="22"/>
        </w:rPr>
      </w:pPr>
      <w:r w:rsidRPr="00445B3B">
        <w:rPr>
          <w:rFonts w:ascii="Lato" w:hAnsi="Lato"/>
          <w:color w:val="000000" w:themeColor="text1"/>
          <w:sz w:val="20"/>
          <w:szCs w:val="20"/>
        </w:rPr>
        <w:t xml:space="preserve">Comunicato </w:t>
      </w:r>
      <w:r w:rsidR="00C32634">
        <w:rPr>
          <w:rFonts w:ascii="Lato" w:hAnsi="Lato"/>
          <w:color w:val="000000" w:themeColor="text1"/>
          <w:sz w:val="20"/>
          <w:szCs w:val="20"/>
        </w:rPr>
        <w:t>s</w:t>
      </w:r>
      <w:r w:rsidRPr="00445B3B">
        <w:rPr>
          <w:rFonts w:ascii="Lato" w:hAnsi="Lato"/>
          <w:color w:val="000000" w:themeColor="text1"/>
          <w:sz w:val="20"/>
          <w:szCs w:val="20"/>
        </w:rPr>
        <w:t>tampa</w:t>
      </w:r>
    </w:p>
    <w:p w14:paraId="5AA2BB00" w14:textId="77777777" w:rsidR="00205B9B" w:rsidRPr="00445B3B" w:rsidRDefault="00205B9B" w:rsidP="001E6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center"/>
        <w:rPr>
          <w:rFonts w:ascii="Lato" w:eastAsia="Times New Roman" w:hAnsi="Lato" w:cs="Arial"/>
          <w:color w:val="C00000"/>
          <w:sz w:val="16"/>
          <w:szCs w:val="1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4847A0EF" w14:textId="4ABFFB89" w:rsidR="00555033" w:rsidRPr="009938E4" w:rsidRDefault="00555033" w:rsidP="001E6723">
      <w:pPr>
        <w:jc w:val="center"/>
        <w:rPr>
          <w:rFonts w:ascii="Lato" w:hAnsi="Lato"/>
          <w:b/>
          <w:bCs/>
          <w:color w:val="C00000"/>
          <w:sz w:val="22"/>
          <w:szCs w:val="22"/>
        </w:rPr>
      </w:pPr>
      <w:r w:rsidRPr="009938E4">
        <w:rPr>
          <w:rFonts w:ascii="Lato" w:hAnsi="Lato"/>
          <w:b/>
          <w:bCs/>
          <w:color w:val="C00000"/>
          <w:sz w:val="22"/>
          <w:szCs w:val="22"/>
        </w:rPr>
        <w:t xml:space="preserve">“VIVI L’ESTATE CHE SEI“: L’OPERAZIONE </w:t>
      </w:r>
      <w:r w:rsidR="00E3315B" w:rsidRPr="009938E4">
        <w:rPr>
          <w:rFonts w:ascii="Lato" w:hAnsi="Lato"/>
          <w:b/>
          <w:bCs/>
          <w:color w:val="C00000"/>
          <w:sz w:val="22"/>
          <w:szCs w:val="22"/>
        </w:rPr>
        <w:t>SUMMER DAYS</w:t>
      </w:r>
      <w:r w:rsidRPr="009938E4">
        <w:rPr>
          <w:rFonts w:ascii="Lato" w:hAnsi="Lato"/>
          <w:b/>
          <w:bCs/>
          <w:color w:val="C00000"/>
          <w:sz w:val="22"/>
          <w:szCs w:val="22"/>
        </w:rPr>
        <w:t xml:space="preserve"> DI GATTINONI TRAVEL</w:t>
      </w:r>
    </w:p>
    <w:p w14:paraId="44A42895" w14:textId="036DB08F" w:rsidR="0025315E" w:rsidRPr="009938E4" w:rsidRDefault="00555033" w:rsidP="00103BB6">
      <w:pPr>
        <w:jc w:val="center"/>
        <w:rPr>
          <w:rFonts w:ascii="Lato" w:hAnsi="Lato"/>
          <w:b/>
          <w:bCs/>
          <w:color w:val="C00000"/>
          <w:sz w:val="22"/>
          <w:szCs w:val="22"/>
        </w:rPr>
      </w:pPr>
      <w:r w:rsidRPr="009938E4">
        <w:rPr>
          <w:rFonts w:ascii="Lato" w:hAnsi="Lato"/>
          <w:b/>
          <w:bCs/>
          <w:color w:val="C00000"/>
          <w:sz w:val="22"/>
          <w:szCs w:val="22"/>
        </w:rPr>
        <w:t xml:space="preserve">ESPANDE LA </w:t>
      </w:r>
      <w:r w:rsidR="00A23677" w:rsidRPr="009938E4">
        <w:rPr>
          <w:rFonts w:ascii="Lato" w:hAnsi="Lato"/>
          <w:b/>
          <w:bCs/>
          <w:color w:val="C00000"/>
          <w:sz w:val="22"/>
          <w:szCs w:val="22"/>
        </w:rPr>
        <w:t>MULTICANALIT</w:t>
      </w:r>
      <w:r w:rsidR="00A23677">
        <w:rPr>
          <w:rFonts w:ascii="Lato" w:hAnsi="Lato"/>
          <w:b/>
          <w:bCs/>
          <w:color w:val="C00000"/>
          <w:sz w:val="22"/>
          <w:szCs w:val="22"/>
        </w:rPr>
        <w:t>À</w:t>
      </w:r>
      <w:r w:rsidR="00A23677" w:rsidRPr="009938E4">
        <w:rPr>
          <w:rFonts w:ascii="Lato" w:hAnsi="Lato"/>
          <w:b/>
          <w:bCs/>
          <w:color w:val="C00000"/>
          <w:sz w:val="22"/>
          <w:szCs w:val="22"/>
        </w:rPr>
        <w:t xml:space="preserve"> </w:t>
      </w:r>
      <w:r w:rsidRPr="009938E4">
        <w:rPr>
          <w:rFonts w:ascii="Lato" w:hAnsi="Lato"/>
          <w:b/>
          <w:bCs/>
          <w:color w:val="C00000"/>
          <w:sz w:val="22"/>
          <w:szCs w:val="22"/>
        </w:rPr>
        <w:t>PER STIMOLARE LA VOGLIA DI VACANZE</w:t>
      </w:r>
    </w:p>
    <w:p w14:paraId="2C19BD2F" w14:textId="77777777" w:rsidR="00BC74A4" w:rsidRPr="009938E4" w:rsidRDefault="00BC74A4" w:rsidP="00103BB6">
      <w:pPr>
        <w:pStyle w:val="Paragrafoelenco"/>
        <w:jc w:val="center"/>
        <w:rPr>
          <w:rFonts w:ascii="Lato" w:hAnsi="Lato"/>
          <w:b/>
          <w:bCs/>
          <w:color w:val="C00000"/>
          <w:sz w:val="22"/>
          <w:szCs w:val="22"/>
        </w:rPr>
      </w:pPr>
    </w:p>
    <w:p w14:paraId="45F441AB" w14:textId="16580FCC" w:rsidR="00103BB6" w:rsidRPr="009938E4" w:rsidRDefault="00103BB6" w:rsidP="009938E4">
      <w:pPr>
        <w:jc w:val="center"/>
        <w:rPr>
          <w:rFonts w:ascii="Lato" w:hAnsi="Lato"/>
          <w:b/>
          <w:bCs/>
          <w:color w:val="C00000"/>
          <w:sz w:val="22"/>
          <w:szCs w:val="22"/>
        </w:rPr>
      </w:pPr>
      <w:r w:rsidRPr="009938E4">
        <w:rPr>
          <w:rFonts w:ascii="Lato" w:hAnsi="Lato"/>
          <w:b/>
          <w:bCs/>
          <w:color w:val="C00000"/>
          <w:sz w:val="22"/>
          <w:szCs w:val="22"/>
        </w:rPr>
        <w:t xml:space="preserve">Dall’8 al 30 aprile, campagna anticipata con offerte </w:t>
      </w:r>
      <w:proofErr w:type="spellStart"/>
      <w:r w:rsidRPr="009938E4">
        <w:rPr>
          <w:rFonts w:ascii="Lato" w:hAnsi="Lato"/>
          <w:b/>
          <w:bCs/>
          <w:color w:val="C00000"/>
          <w:sz w:val="22"/>
          <w:szCs w:val="22"/>
        </w:rPr>
        <w:t>early</w:t>
      </w:r>
      <w:proofErr w:type="spellEnd"/>
      <w:r w:rsidRPr="009938E4">
        <w:rPr>
          <w:rFonts w:ascii="Lato" w:hAnsi="Lato"/>
          <w:b/>
          <w:bCs/>
          <w:color w:val="C00000"/>
          <w:sz w:val="22"/>
          <w:szCs w:val="22"/>
        </w:rPr>
        <w:t xml:space="preserve"> booking su prodotti Gattinoni e di 2</w:t>
      </w:r>
      <w:r w:rsidR="0022200C">
        <w:rPr>
          <w:rFonts w:ascii="Lato" w:hAnsi="Lato"/>
          <w:b/>
          <w:bCs/>
          <w:color w:val="C00000"/>
          <w:sz w:val="22"/>
          <w:szCs w:val="22"/>
        </w:rPr>
        <w:t>7</w:t>
      </w:r>
      <w:r w:rsidRPr="009938E4">
        <w:rPr>
          <w:rFonts w:ascii="Lato" w:hAnsi="Lato"/>
          <w:b/>
          <w:bCs/>
          <w:color w:val="C00000"/>
          <w:sz w:val="22"/>
          <w:szCs w:val="22"/>
        </w:rPr>
        <w:t xml:space="preserve"> partner, supportata da un ecosistema integrato tra media, digitale e agenzie, con AI </w:t>
      </w:r>
      <w:proofErr w:type="spellStart"/>
      <w:r w:rsidRPr="009938E4">
        <w:rPr>
          <w:rFonts w:ascii="Lato" w:hAnsi="Lato"/>
          <w:b/>
          <w:bCs/>
          <w:color w:val="C00000"/>
          <w:sz w:val="22"/>
          <w:szCs w:val="22"/>
        </w:rPr>
        <w:t>experience</w:t>
      </w:r>
      <w:proofErr w:type="spellEnd"/>
      <w:r w:rsidRPr="009938E4">
        <w:rPr>
          <w:rFonts w:ascii="Lato" w:hAnsi="Lato"/>
          <w:b/>
          <w:bCs/>
          <w:color w:val="C00000"/>
          <w:sz w:val="22"/>
          <w:szCs w:val="22"/>
        </w:rPr>
        <w:t>, drive-to-store e contenuti FOOH in CGI negli hub di Milano e Torino</w:t>
      </w:r>
    </w:p>
    <w:p w14:paraId="13AB3C3F" w14:textId="77777777" w:rsidR="00A46203" w:rsidRDefault="00A46203" w:rsidP="009A5327">
      <w:pPr>
        <w:jc w:val="both"/>
        <w:rPr>
          <w:rFonts w:ascii="Lato" w:hAnsi="Lato"/>
          <w:i/>
          <w:iCs/>
          <w:sz w:val="22"/>
          <w:szCs w:val="22"/>
        </w:rPr>
      </w:pPr>
    </w:p>
    <w:p w14:paraId="277DDEB7" w14:textId="221AFDCC" w:rsidR="00805CDD" w:rsidRPr="00805CDD" w:rsidRDefault="007218BD" w:rsidP="00C835E2">
      <w:p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i/>
          <w:iCs/>
          <w:sz w:val="22"/>
          <w:szCs w:val="22"/>
        </w:rPr>
        <w:t>Milano</w:t>
      </w:r>
      <w:r w:rsidR="00A63BBB" w:rsidRPr="00BC74A4">
        <w:rPr>
          <w:rFonts w:ascii="Lato" w:hAnsi="Lato"/>
          <w:i/>
          <w:iCs/>
          <w:sz w:val="22"/>
          <w:szCs w:val="22"/>
        </w:rPr>
        <w:t>,</w:t>
      </w:r>
      <w:r w:rsidR="001E6723">
        <w:rPr>
          <w:rFonts w:ascii="Lato" w:hAnsi="Lato"/>
          <w:i/>
          <w:iCs/>
          <w:sz w:val="22"/>
          <w:szCs w:val="22"/>
        </w:rPr>
        <w:t xml:space="preserve"> </w:t>
      </w:r>
      <w:r w:rsidR="00E3315B">
        <w:rPr>
          <w:rFonts w:ascii="Lato" w:hAnsi="Lato"/>
          <w:i/>
          <w:iCs/>
          <w:sz w:val="22"/>
          <w:szCs w:val="22"/>
        </w:rPr>
        <w:t>8 aprile</w:t>
      </w:r>
      <w:r w:rsidR="00A63BBB" w:rsidRPr="00BC74A4">
        <w:rPr>
          <w:rFonts w:ascii="Lato" w:hAnsi="Lato"/>
          <w:i/>
          <w:iCs/>
          <w:sz w:val="22"/>
          <w:szCs w:val="22"/>
        </w:rPr>
        <w:t xml:space="preserve"> 202</w:t>
      </w:r>
      <w:r>
        <w:rPr>
          <w:rFonts w:ascii="Lato" w:hAnsi="Lato"/>
          <w:i/>
          <w:iCs/>
          <w:sz w:val="22"/>
          <w:szCs w:val="22"/>
        </w:rPr>
        <w:t>6</w:t>
      </w:r>
      <w:r w:rsidR="00A63BBB" w:rsidRPr="00BC74A4">
        <w:rPr>
          <w:rFonts w:ascii="Lato" w:hAnsi="Lato"/>
          <w:b/>
          <w:bCs/>
          <w:sz w:val="22"/>
          <w:szCs w:val="22"/>
        </w:rPr>
        <w:t xml:space="preserve"> </w:t>
      </w:r>
      <w:r w:rsidR="00A63BBB" w:rsidRPr="00911464">
        <w:rPr>
          <w:rFonts w:ascii="Lato" w:hAnsi="Lato"/>
          <w:sz w:val="22"/>
          <w:szCs w:val="22"/>
        </w:rPr>
        <w:t>–</w:t>
      </w:r>
      <w:r w:rsidR="00A63BBB" w:rsidRPr="00BC74A4">
        <w:rPr>
          <w:rFonts w:ascii="Lato" w:hAnsi="Lato"/>
          <w:sz w:val="22"/>
          <w:szCs w:val="22"/>
        </w:rPr>
        <w:t xml:space="preserve"> </w:t>
      </w:r>
      <w:r w:rsidR="00805CDD" w:rsidRPr="00805CDD">
        <w:rPr>
          <w:rFonts w:ascii="Lato" w:hAnsi="Lato"/>
          <w:sz w:val="22"/>
          <w:szCs w:val="22"/>
        </w:rPr>
        <w:t xml:space="preserve">Il </w:t>
      </w:r>
      <w:proofErr w:type="spellStart"/>
      <w:r w:rsidR="00805CDD" w:rsidRPr="00805CDD">
        <w:rPr>
          <w:rFonts w:ascii="Lato" w:hAnsi="Lato"/>
          <w:sz w:val="22"/>
          <w:szCs w:val="22"/>
        </w:rPr>
        <w:t>claim</w:t>
      </w:r>
      <w:proofErr w:type="spellEnd"/>
      <w:r w:rsidR="00805CDD" w:rsidRPr="00805CDD">
        <w:rPr>
          <w:rFonts w:ascii="Lato" w:hAnsi="Lato"/>
          <w:sz w:val="22"/>
          <w:szCs w:val="22"/>
        </w:rPr>
        <w:t xml:space="preserve"> della campagna </w:t>
      </w:r>
      <w:proofErr w:type="spellStart"/>
      <w:r w:rsidR="00805CDD" w:rsidRPr="00805CDD">
        <w:rPr>
          <w:rFonts w:ascii="Lato" w:hAnsi="Lato"/>
          <w:sz w:val="22"/>
          <w:szCs w:val="22"/>
        </w:rPr>
        <w:t>Summer</w:t>
      </w:r>
      <w:proofErr w:type="spellEnd"/>
      <w:r w:rsidR="00805CDD" w:rsidRPr="00805CDD">
        <w:rPr>
          <w:rFonts w:ascii="Lato" w:hAnsi="Lato"/>
          <w:sz w:val="22"/>
          <w:szCs w:val="22"/>
        </w:rPr>
        <w:t xml:space="preserve"> Days 2026 firmata Gattinoni Travel è “</w:t>
      </w:r>
      <w:r w:rsidR="005A06CC">
        <w:rPr>
          <w:rFonts w:ascii="Lato" w:hAnsi="Lato"/>
          <w:sz w:val="22"/>
          <w:szCs w:val="22"/>
        </w:rPr>
        <w:t>V</w:t>
      </w:r>
      <w:r w:rsidR="005A06CC" w:rsidRPr="00805CDD">
        <w:rPr>
          <w:rFonts w:ascii="Lato" w:hAnsi="Lato"/>
          <w:sz w:val="22"/>
          <w:szCs w:val="22"/>
        </w:rPr>
        <w:t>ivi l'estate che sei</w:t>
      </w:r>
      <w:r w:rsidR="00805CDD" w:rsidRPr="00805CDD">
        <w:rPr>
          <w:rFonts w:ascii="Lato" w:hAnsi="Lato"/>
          <w:sz w:val="22"/>
          <w:szCs w:val="22"/>
        </w:rPr>
        <w:t>” e mette al centro la personalizzazione dell’esperienza della vacanza: l'estate non è una destinazione</w:t>
      </w:r>
      <w:r w:rsidR="00C043AA">
        <w:rPr>
          <w:rFonts w:ascii="Lato" w:hAnsi="Lato"/>
          <w:sz w:val="22"/>
          <w:szCs w:val="22"/>
        </w:rPr>
        <w:t>, ma il</w:t>
      </w:r>
      <w:r w:rsidR="00805CDD" w:rsidRPr="00805CDD">
        <w:rPr>
          <w:rFonts w:ascii="Lato" w:hAnsi="Lato"/>
          <w:sz w:val="22"/>
          <w:szCs w:val="22"/>
        </w:rPr>
        <w:t xml:space="preserve"> modo in cui </w:t>
      </w:r>
      <w:r w:rsidR="007956F1">
        <w:rPr>
          <w:rFonts w:ascii="Lato" w:hAnsi="Lato"/>
          <w:sz w:val="22"/>
          <w:szCs w:val="22"/>
        </w:rPr>
        <w:t>si sceglie</w:t>
      </w:r>
      <w:r w:rsidR="00805CDD" w:rsidRPr="00805CDD">
        <w:rPr>
          <w:rFonts w:ascii="Lato" w:hAnsi="Lato"/>
          <w:sz w:val="22"/>
          <w:szCs w:val="22"/>
        </w:rPr>
        <w:t xml:space="preserve"> di viverla.</w:t>
      </w:r>
    </w:p>
    <w:p w14:paraId="081FACA7" w14:textId="77777777" w:rsidR="00C043AA" w:rsidRDefault="00C043AA" w:rsidP="00C835E2">
      <w:pPr>
        <w:jc w:val="both"/>
        <w:rPr>
          <w:rFonts w:ascii="Lato" w:hAnsi="Lato"/>
          <w:sz w:val="22"/>
          <w:szCs w:val="22"/>
        </w:rPr>
      </w:pPr>
    </w:p>
    <w:p w14:paraId="044C12DC" w14:textId="3F0EA59B" w:rsidR="00805CDD" w:rsidRDefault="00805CDD" w:rsidP="00C835E2">
      <w:pPr>
        <w:jc w:val="both"/>
        <w:rPr>
          <w:rFonts w:ascii="Lato" w:hAnsi="Lato"/>
          <w:sz w:val="22"/>
          <w:szCs w:val="22"/>
        </w:rPr>
      </w:pPr>
      <w:r w:rsidRPr="00805CDD">
        <w:rPr>
          <w:rFonts w:ascii="Lato" w:hAnsi="Lato"/>
          <w:sz w:val="22"/>
          <w:szCs w:val="22"/>
        </w:rPr>
        <w:t xml:space="preserve">La campagna </w:t>
      </w:r>
      <w:proofErr w:type="spellStart"/>
      <w:r w:rsidRPr="00805CDD">
        <w:rPr>
          <w:rFonts w:ascii="Lato" w:hAnsi="Lato"/>
          <w:sz w:val="22"/>
          <w:szCs w:val="22"/>
        </w:rPr>
        <w:t>Summer</w:t>
      </w:r>
      <w:proofErr w:type="spellEnd"/>
      <w:r w:rsidRPr="00805CDD">
        <w:rPr>
          <w:rFonts w:ascii="Lato" w:hAnsi="Lato"/>
          <w:sz w:val="22"/>
          <w:szCs w:val="22"/>
        </w:rPr>
        <w:t xml:space="preserve"> Days prevede una scontistica per il cliente finale fino a 500 euro su proposte di viaggio di </w:t>
      </w:r>
      <w:r w:rsidR="007956F1" w:rsidRPr="00EF19CE">
        <w:rPr>
          <w:rFonts w:ascii="Lato" w:hAnsi="Lato"/>
          <w:sz w:val="22"/>
          <w:szCs w:val="22"/>
        </w:rPr>
        <w:t>2</w:t>
      </w:r>
      <w:r w:rsidR="00EF19CE" w:rsidRPr="00EF19CE">
        <w:rPr>
          <w:rFonts w:ascii="Lato" w:hAnsi="Lato"/>
          <w:sz w:val="22"/>
          <w:szCs w:val="22"/>
        </w:rPr>
        <w:t>7</w:t>
      </w:r>
      <w:r w:rsidRPr="00EF19CE">
        <w:rPr>
          <w:rFonts w:ascii="Lato" w:hAnsi="Lato"/>
          <w:sz w:val="22"/>
          <w:szCs w:val="22"/>
        </w:rPr>
        <w:t xml:space="preserve"> pa</w:t>
      </w:r>
      <w:r w:rsidRPr="00805CDD">
        <w:rPr>
          <w:rFonts w:ascii="Lato" w:hAnsi="Lato"/>
          <w:sz w:val="22"/>
          <w:szCs w:val="22"/>
        </w:rPr>
        <w:t xml:space="preserve">rtner del Gruppo Gattinoni ed è attiva in agenzia e online </w:t>
      </w:r>
      <w:r w:rsidR="00167876">
        <w:rPr>
          <w:rFonts w:ascii="Lato" w:hAnsi="Lato"/>
          <w:sz w:val="22"/>
          <w:szCs w:val="22"/>
        </w:rPr>
        <w:t>attraverso la landing dedicata</w:t>
      </w:r>
      <w:r w:rsidR="00167876" w:rsidRPr="00805CDD">
        <w:rPr>
          <w:rFonts w:ascii="Lato" w:hAnsi="Lato"/>
          <w:sz w:val="22"/>
          <w:szCs w:val="22"/>
        </w:rPr>
        <w:t xml:space="preserve"> </w:t>
      </w:r>
      <w:hyperlink r:id="rId10" w:tgtFrame="_blank" w:tooltip="https://landing.gattinonitravel.it/summer-days-2026/" w:history="1">
        <w:r w:rsidR="00167876" w:rsidRPr="00167876">
          <w:rPr>
            <w:rStyle w:val="Collegamentoipertestuale"/>
            <w:rFonts w:ascii="Lato" w:hAnsi="Lato"/>
            <w:sz w:val="22"/>
            <w:szCs w:val="22"/>
          </w:rPr>
          <w:t>https://landing.gattinonitravel.it/summer-days-2026/</w:t>
        </w:r>
      </w:hyperlink>
      <w:r w:rsidRPr="00805CDD">
        <w:rPr>
          <w:rFonts w:ascii="Lato" w:hAnsi="Lato"/>
          <w:sz w:val="22"/>
          <w:szCs w:val="22"/>
        </w:rPr>
        <w:t>dal</w:t>
      </w:r>
      <w:r w:rsidR="009F7893">
        <w:rPr>
          <w:rFonts w:ascii="Lato" w:hAnsi="Lato"/>
          <w:sz w:val="22"/>
          <w:szCs w:val="22"/>
        </w:rPr>
        <w:t>l’</w:t>
      </w:r>
      <w:r w:rsidRPr="00805CDD">
        <w:rPr>
          <w:rFonts w:ascii="Lato" w:hAnsi="Lato"/>
          <w:sz w:val="22"/>
          <w:szCs w:val="22"/>
        </w:rPr>
        <w:t>8 al 30 aprile.</w:t>
      </w:r>
    </w:p>
    <w:p w14:paraId="1EC491A8" w14:textId="495763C7" w:rsidR="006C7E36" w:rsidRPr="004C766A" w:rsidRDefault="006C7E36" w:rsidP="006C7E36">
      <w:pPr>
        <w:jc w:val="both"/>
        <w:rPr>
          <w:rFonts w:ascii="Lato" w:hAnsi="Lato"/>
          <w:sz w:val="22"/>
          <w:szCs w:val="22"/>
        </w:rPr>
      </w:pPr>
      <w:r w:rsidRPr="002251A7">
        <w:rPr>
          <w:rFonts w:ascii="Lato" w:hAnsi="Lato"/>
          <w:color w:val="auto"/>
          <w:sz w:val="22"/>
          <w:szCs w:val="22"/>
        </w:rPr>
        <w:t xml:space="preserve">Partner dei </w:t>
      </w:r>
      <w:proofErr w:type="spellStart"/>
      <w:r w:rsidRPr="002251A7">
        <w:rPr>
          <w:rFonts w:ascii="Lato" w:hAnsi="Lato"/>
          <w:color w:val="auto"/>
          <w:sz w:val="22"/>
          <w:szCs w:val="22"/>
        </w:rPr>
        <w:t>Summer</w:t>
      </w:r>
      <w:proofErr w:type="spellEnd"/>
      <w:r w:rsidRPr="002251A7">
        <w:rPr>
          <w:rFonts w:ascii="Lato" w:hAnsi="Lato"/>
          <w:color w:val="auto"/>
          <w:sz w:val="22"/>
          <w:szCs w:val="22"/>
        </w:rPr>
        <w:t xml:space="preserve"> Days 2026 sono, oltre al</w:t>
      </w:r>
      <w:r w:rsidR="00883999" w:rsidRPr="002251A7">
        <w:rPr>
          <w:rFonts w:ascii="Lato" w:hAnsi="Lato"/>
          <w:color w:val="auto"/>
          <w:sz w:val="22"/>
          <w:szCs w:val="22"/>
        </w:rPr>
        <w:t>le linee interne Gattinoni Travel Experi</w:t>
      </w:r>
      <w:r w:rsidR="00134045" w:rsidRPr="002251A7">
        <w:rPr>
          <w:rFonts w:ascii="Lato" w:hAnsi="Lato"/>
          <w:color w:val="auto"/>
          <w:sz w:val="22"/>
          <w:szCs w:val="22"/>
        </w:rPr>
        <w:t>e</w:t>
      </w:r>
      <w:r w:rsidR="00883999" w:rsidRPr="002251A7">
        <w:rPr>
          <w:rFonts w:ascii="Lato" w:hAnsi="Lato"/>
          <w:color w:val="auto"/>
          <w:sz w:val="22"/>
          <w:szCs w:val="22"/>
        </w:rPr>
        <w:t>nce</w:t>
      </w:r>
      <w:r w:rsidR="00DD0F75" w:rsidRPr="002251A7">
        <w:rPr>
          <w:rFonts w:ascii="Lato" w:hAnsi="Lato"/>
          <w:color w:val="auto"/>
          <w:sz w:val="22"/>
          <w:szCs w:val="22"/>
        </w:rPr>
        <w:t xml:space="preserve">, Dynamic, </w:t>
      </w:r>
      <w:proofErr w:type="spellStart"/>
      <w:r w:rsidR="00DC4D6A" w:rsidRPr="002251A7">
        <w:rPr>
          <w:rFonts w:ascii="Lato" w:hAnsi="Lato"/>
          <w:color w:val="auto"/>
          <w:sz w:val="22"/>
          <w:szCs w:val="22"/>
        </w:rPr>
        <w:t>Selected</w:t>
      </w:r>
      <w:proofErr w:type="spellEnd"/>
      <w:r w:rsidR="00DC4D6A" w:rsidRPr="002251A7">
        <w:rPr>
          <w:rFonts w:ascii="Lato" w:hAnsi="Lato"/>
          <w:color w:val="auto"/>
          <w:sz w:val="22"/>
          <w:szCs w:val="22"/>
        </w:rPr>
        <w:t xml:space="preserve"> e </w:t>
      </w:r>
      <w:proofErr w:type="spellStart"/>
      <w:r w:rsidR="00790F01" w:rsidRPr="002251A7">
        <w:rPr>
          <w:rFonts w:ascii="Lato" w:hAnsi="Lato"/>
          <w:color w:val="auto"/>
          <w:sz w:val="22"/>
          <w:szCs w:val="22"/>
        </w:rPr>
        <w:t>DreamPacker</w:t>
      </w:r>
      <w:proofErr w:type="spellEnd"/>
      <w:r w:rsidRPr="002251A7">
        <w:rPr>
          <w:rFonts w:ascii="Lato" w:hAnsi="Lato"/>
          <w:color w:val="auto"/>
          <w:sz w:val="22"/>
          <w:szCs w:val="22"/>
        </w:rPr>
        <w:t xml:space="preserve">: </w:t>
      </w:r>
      <w:proofErr w:type="spellStart"/>
      <w:r w:rsidRPr="002251A7">
        <w:rPr>
          <w:rFonts w:ascii="Lato" w:hAnsi="Lato"/>
          <w:color w:val="auto"/>
          <w:sz w:val="22"/>
          <w:szCs w:val="22"/>
        </w:rPr>
        <w:t>Alidays</w:t>
      </w:r>
      <w:proofErr w:type="spellEnd"/>
      <w:r w:rsidRPr="002251A7">
        <w:rPr>
          <w:rFonts w:ascii="Lato" w:hAnsi="Lato"/>
          <w:color w:val="auto"/>
          <w:sz w:val="22"/>
          <w:szCs w:val="22"/>
        </w:rPr>
        <w:t xml:space="preserve">, Allianz Partners, Alpitour, </w:t>
      </w:r>
      <w:proofErr w:type="spellStart"/>
      <w:r w:rsidRPr="002251A7">
        <w:rPr>
          <w:rFonts w:ascii="Lato" w:hAnsi="Lato"/>
          <w:color w:val="auto"/>
          <w:sz w:val="22"/>
          <w:szCs w:val="22"/>
        </w:rPr>
        <w:t>Atitur</w:t>
      </w:r>
      <w:proofErr w:type="spellEnd"/>
      <w:r w:rsidRPr="002251A7">
        <w:rPr>
          <w:rFonts w:ascii="Lato" w:hAnsi="Lato"/>
          <w:color w:val="auto"/>
          <w:sz w:val="22"/>
          <w:szCs w:val="22"/>
        </w:rPr>
        <w:t xml:space="preserve">, Azemar, Cabo Verde Time, Caldana &amp; </w:t>
      </w:r>
      <w:proofErr w:type="spellStart"/>
      <w:r w:rsidRPr="002251A7">
        <w:rPr>
          <w:rFonts w:ascii="Lato" w:hAnsi="Lato"/>
          <w:color w:val="auto"/>
          <w:sz w:val="22"/>
          <w:szCs w:val="22"/>
        </w:rPr>
        <w:t>Utat</w:t>
      </w:r>
      <w:proofErr w:type="spellEnd"/>
      <w:r w:rsidRPr="002251A7">
        <w:rPr>
          <w:rFonts w:ascii="Lato" w:hAnsi="Lato"/>
          <w:color w:val="auto"/>
          <w:sz w:val="22"/>
          <w:szCs w:val="22"/>
        </w:rPr>
        <w:t>, Chiesa Viaggi</w:t>
      </w:r>
      <w:r w:rsidRPr="00EF19CE">
        <w:rPr>
          <w:rFonts w:ascii="Lato" w:hAnsi="Lato"/>
          <w:sz w:val="22"/>
          <w:szCs w:val="22"/>
        </w:rPr>
        <w:t xml:space="preserve">, Costa Crociere, Creo, Firmatour, Futura Vacanze, Gastaldi </w:t>
      </w:r>
      <w:proofErr w:type="spellStart"/>
      <w:r w:rsidRPr="00EF19CE">
        <w:rPr>
          <w:rFonts w:ascii="Lato" w:hAnsi="Lato"/>
          <w:sz w:val="22"/>
          <w:szCs w:val="22"/>
        </w:rPr>
        <w:t>Holidays</w:t>
      </w:r>
      <w:proofErr w:type="spellEnd"/>
      <w:r w:rsidRPr="00EF19CE">
        <w:rPr>
          <w:rFonts w:ascii="Lato" w:hAnsi="Lato"/>
          <w:sz w:val="22"/>
          <w:szCs w:val="22"/>
        </w:rPr>
        <w:t xml:space="preserve">, Going, Grandi Navi Veloci, Idee per Viaggiare, Imperatore Travel, </w:t>
      </w:r>
      <w:proofErr w:type="spellStart"/>
      <w:r w:rsidRPr="00EF19CE">
        <w:rPr>
          <w:rFonts w:ascii="Lato" w:hAnsi="Lato"/>
          <w:sz w:val="22"/>
          <w:szCs w:val="22"/>
        </w:rPr>
        <w:t>Kalimera</w:t>
      </w:r>
      <w:proofErr w:type="spellEnd"/>
      <w:r w:rsidRPr="00EF19CE">
        <w:rPr>
          <w:rFonts w:ascii="Lato" w:hAnsi="Lato"/>
          <w:sz w:val="22"/>
          <w:szCs w:val="22"/>
        </w:rPr>
        <w:t xml:space="preserve">, MSC Crociere, Naar, Nicolaus, Ota Viaggi, Smartbox, Solo Cuba &amp; Solo America Latina, Sporting Vacanze, TH Resorts, Trentino </w:t>
      </w:r>
      <w:proofErr w:type="spellStart"/>
      <w:r w:rsidRPr="00EF19CE">
        <w:rPr>
          <w:rFonts w:ascii="Lato" w:hAnsi="Lato"/>
          <w:sz w:val="22"/>
          <w:szCs w:val="22"/>
        </w:rPr>
        <w:t>Holidays</w:t>
      </w:r>
      <w:proofErr w:type="spellEnd"/>
      <w:r w:rsidRPr="00EF19CE">
        <w:rPr>
          <w:rFonts w:ascii="Lato" w:hAnsi="Lato"/>
          <w:sz w:val="22"/>
          <w:szCs w:val="22"/>
        </w:rPr>
        <w:t>.</w:t>
      </w:r>
    </w:p>
    <w:p w14:paraId="204627F2" w14:textId="77777777" w:rsidR="007608A9" w:rsidRPr="00805CDD" w:rsidRDefault="007608A9" w:rsidP="00C835E2">
      <w:pPr>
        <w:jc w:val="both"/>
        <w:rPr>
          <w:rFonts w:ascii="Lato" w:hAnsi="Lato"/>
          <w:sz w:val="22"/>
          <w:szCs w:val="22"/>
        </w:rPr>
      </w:pPr>
    </w:p>
    <w:p w14:paraId="22D5DD30" w14:textId="779BC639" w:rsidR="00805CDD" w:rsidRPr="00805CDD" w:rsidRDefault="00805CDD" w:rsidP="00C835E2">
      <w:pPr>
        <w:jc w:val="both"/>
        <w:rPr>
          <w:rFonts w:ascii="Lato" w:hAnsi="Lato"/>
          <w:sz w:val="22"/>
          <w:szCs w:val="22"/>
        </w:rPr>
      </w:pPr>
      <w:r w:rsidRPr="00805CDD">
        <w:rPr>
          <w:rFonts w:ascii="Lato" w:hAnsi="Lato"/>
          <w:sz w:val="22"/>
          <w:szCs w:val="22"/>
        </w:rPr>
        <w:t xml:space="preserve">Il concept comunicativo permette di </w:t>
      </w:r>
      <w:r w:rsidRPr="00805CDD">
        <w:rPr>
          <w:rFonts w:ascii="Lato" w:hAnsi="Lato"/>
          <w:b/>
          <w:bCs/>
          <w:sz w:val="22"/>
          <w:szCs w:val="22"/>
        </w:rPr>
        <w:t>uscire dalla logica puramente promozionale</w:t>
      </w:r>
      <w:r w:rsidRPr="00805CDD">
        <w:rPr>
          <w:rFonts w:ascii="Lato" w:hAnsi="Lato"/>
          <w:sz w:val="22"/>
          <w:szCs w:val="22"/>
        </w:rPr>
        <w:t>, valorizzando il ruolo consulenziale delle agenzie, e diventa il filo conduttore di tutte le attivazioni media. L’articolato piano di comunicazione</w:t>
      </w:r>
      <w:r w:rsidR="00456B60">
        <w:rPr>
          <w:rFonts w:ascii="Lato" w:hAnsi="Lato"/>
          <w:sz w:val="22"/>
          <w:szCs w:val="22"/>
        </w:rPr>
        <w:t>,</w:t>
      </w:r>
      <w:r w:rsidRPr="00805CDD">
        <w:rPr>
          <w:rFonts w:ascii="Lato" w:hAnsi="Lato"/>
          <w:sz w:val="22"/>
          <w:szCs w:val="22"/>
        </w:rPr>
        <w:t xml:space="preserve"> integrato </w:t>
      </w:r>
      <w:r w:rsidR="00456B60">
        <w:rPr>
          <w:rFonts w:ascii="Lato" w:hAnsi="Lato"/>
          <w:sz w:val="22"/>
          <w:szCs w:val="22"/>
        </w:rPr>
        <w:t xml:space="preserve">a livello </w:t>
      </w:r>
      <w:r w:rsidRPr="00805CDD">
        <w:rPr>
          <w:rFonts w:ascii="Lato" w:hAnsi="Lato"/>
          <w:sz w:val="22"/>
          <w:szCs w:val="22"/>
        </w:rPr>
        <w:t>nazionale e locale</w:t>
      </w:r>
      <w:r w:rsidR="00456B60">
        <w:rPr>
          <w:rFonts w:ascii="Lato" w:hAnsi="Lato"/>
          <w:sz w:val="22"/>
          <w:szCs w:val="22"/>
        </w:rPr>
        <w:t xml:space="preserve"> e sviluppato in ottica</w:t>
      </w:r>
      <w:r w:rsidR="00456B60" w:rsidRPr="00805CDD">
        <w:rPr>
          <w:rFonts w:ascii="Lato" w:hAnsi="Lato"/>
          <w:sz w:val="22"/>
          <w:szCs w:val="22"/>
        </w:rPr>
        <w:t xml:space="preserve"> </w:t>
      </w:r>
      <w:r w:rsidRPr="00805CDD">
        <w:rPr>
          <w:rFonts w:ascii="Lato" w:hAnsi="Lato"/>
          <w:sz w:val="22"/>
          <w:szCs w:val="22"/>
        </w:rPr>
        <w:t>multicanale e omnicanale, è pensato per generare visibilità, lead e traffico in agenzia.</w:t>
      </w:r>
    </w:p>
    <w:p w14:paraId="0339C672" w14:textId="77777777" w:rsidR="007956F1" w:rsidRDefault="007956F1" w:rsidP="00C835E2">
      <w:pPr>
        <w:jc w:val="both"/>
        <w:rPr>
          <w:rFonts w:ascii="Lato" w:hAnsi="Lato"/>
          <w:b/>
          <w:bCs/>
          <w:sz w:val="22"/>
          <w:szCs w:val="22"/>
        </w:rPr>
      </w:pPr>
    </w:p>
    <w:p w14:paraId="01933197" w14:textId="75D18DCC" w:rsidR="00805CDD" w:rsidRDefault="00805CDD" w:rsidP="00C835E2">
      <w:pPr>
        <w:jc w:val="both"/>
        <w:rPr>
          <w:rFonts w:ascii="Lato" w:hAnsi="Lato"/>
          <w:sz w:val="22"/>
          <w:szCs w:val="22"/>
        </w:rPr>
      </w:pPr>
      <w:r w:rsidRPr="00805CDD">
        <w:rPr>
          <w:rFonts w:ascii="Lato" w:hAnsi="Lato"/>
          <w:b/>
          <w:bCs/>
          <w:sz w:val="22"/>
          <w:szCs w:val="22"/>
        </w:rPr>
        <w:t xml:space="preserve">La creatività della campagna è stata gestita internamente </w:t>
      </w:r>
      <w:proofErr w:type="gramStart"/>
      <w:r w:rsidRPr="00805CDD">
        <w:rPr>
          <w:rFonts w:ascii="Lato" w:hAnsi="Lato"/>
          <w:b/>
          <w:bCs/>
          <w:sz w:val="22"/>
          <w:szCs w:val="22"/>
        </w:rPr>
        <w:t>dal team creativo</w:t>
      </w:r>
      <w:proofErr w:type="gramEnd"/>
      <w:r w:rsidRPr="00805CDD">
        <w:rPr>
          <w:rFonts w:ascii="Lato" w:hAnsi="Lato"/>
          <w:b/>
          <w:bCs/>
          <w:sz w:val="22"/>
          <w:szCs w:val="22"/>
        </w:rPr>
        <w:t xml:space="preserve"> del Gruppo Gattinoni guidato dal direttore creativo Samuele Rasola e dall’art Angelo Guadagnino</w:t>
      </w:r>
      <w:r w:rsidRPr="00805CDD">
        <w:rPr>
          <w:rFonts w:ascii="Lato" w:hAnsi="Lato"/>
          <w:sz w:val="22"/>
          <w:szCs w:val="22"/>
        </w:rPr>
        <w:t xml:space="preserve">. Per le declinazioni video e di grandi formati ci si è avvalsi della collaborazione dell’agenzia esterna </w:t>
      </w:r>
      <w:proofErr w:type="spellStart"/>
      <w:r w:rsidRPr="00805CDD">
        <w:rPr>
          <w:rFonts w:ascii="Lato" w:hAnsi="Lato"/>
          <w:b/>
          <w:bCs/>
          <w:sz w:val="22"/>
          <w:szCs w:val="22"/>
        </w:rPr>
        <w:t>That's</w:t>
      </w:r>
      <w:proofErr w:type="spellEnd"/>
      <w:r w:rsidRPr="00805CDD">
        <w:rPr>
          <w:rFonts w:ascii="Lato" w:hAnsi="Lato"/>
          <w:b/>
          <w:bCs/>
          <w:sz w:val="22"/>
          <w:szCs w:val="22"/>
        </w:rPr>
        <w:t xml:space="preserve"> Motion</w:t>
      </w:r>
      <w:r w:rsidRPr="00805CDD">
        <w:rPr>
          <w:rFonts w:ascii="Lato" w:hAnsi="Lato"/>
          <w:sz w:val="22"/>
          <w:szCs w:val="22"/>
        </w:rPr>
        <w:t>.</w:t>
      </w:r>
    </w:p>
    <w:p w14:paraId="5A7EB64A" w14:textId="4582294C" w:rsidR="007956F1" w:rsidRPr="00C835E2" w:rsidRDefault="007956F1" w:rsidP="007956F1">
      <w:pPr>
        <w:jc w:val="both"/>
        <w:rPr>
          <w:rFonts w:ascii="Lato" w:hAnsi="Lato"/>
          <w:b/>
          <w:bCs/>
          <w:sz w:val="22"/>
          <w:szCs w:val="22"/>
        </w:rPr>
      </w:pPr>
      <w:r w:rsidRPr="00C835E2">
        <w:rPr>
          <w:rFonts w:ascii="Lato" w:hAnsi="Lato"/>
          <w:b/>
          <w:bCs/>
          <w:sz w:val="22"/>
          <w:szCs w:val="22"/>
        </w:rPr>
        <w:t xml:space="preserve">L’obiettivo è </w:t>
      </w:r>
      <w:r>
        <w:rPr>
          <w:rFonts w:ascii="Lato" w:hAnsi="Lato"/>
          <w:b/>
          <w:bCs/>
          <w:sz w:val="22"/>
          <w:szCs w:val="22"/>
        </w:rPr>
        <w:t xml:space="preserve">stato </w:t>
      </w:r>
      <w:r w:rsidRPr="00C835E2">
        <w:rPr>
          <w:rFonts w:ascii="Lato" w:hAnsi="Lato"/>
          <w:b/>
          <w:bCs/>
          <w:sz w:val="22"/>
          <w:szCs w:val="22"/>
        </w:rPr>
        <w:t>costruire un ecosistema di comunicazione coerente, dove ogni punto di contatto, digitale, fisico, locale o nazionale, rimanda alla stessa narrazione e sostiene il lavoro delle agenzie sul territorio.</w:t>
      </w:r>
    </w:p>
    <w:p w14:paraId="4438E4BF" w14:textId="55AC5B03" w:rsidR="00C835E2" w:rsidRDefault="00C835E2" w:rsidP="00C835E2">
      <w:pPr>
        <w:jc w:val="both"/>
        <w:rPr>
          <w:rFonts w:ascii="Lato" w:hAnsi="Lato"/>
          <w:sz w:val="22"/>
          <w:szCs w:val="22"/>
        </w:rPr>
      </w:pPr>
    </w:p>
    <w:p w14:paraId="502C63F2" w14:textId="40F4C974" w:rsidR="00C835E2" w:rsidRPr="009938E4" w:rsidRDefault="00C835E2" w:rsidP="00C835E2">
      <w:pPr>
        <w:jc w:val="both"/>
        <w:rPr>
          <w:rFonts w:ascii="Lato" w:hAnsi="Lato"/>
          <w:b/>
          <w:bCs/>
          <w:color w:val="C00000"/>
          <w:sz w:val="22"/>
          <w:szCs w:val="22"/>
        </w:rPr>
      </w:pPr>
      <w:r w:rsidRPr="009938E4">
        <w:rPr>
          <w:rFonts w:ascii="Lato" w:hAnsi="Lato"/>
          <w:b/>
          <w:bCs/>
          <w:color w:val="C00000"/>
          <w:sz w:val="22"/>
          <w:szCs w:val="22"/>
        </w:rPr>
        <w:t>UN CORPOSO PIANO MEDIA INTEGRATO</w:t>
      </w:r>
    </w:p>
    <w:p w14:paraId="23B455C5" w14:textId="77777777" w:rsidR="00C835E2" w:rsidRPr="00C835E2" w:rsidRDefault="00C835E2" w:rsidP="00C835E2">
      <w:pPr>
        <w:jc w:val="both"/>
        <w:rPr>
          <w:rFonts w:ascii="Lato" w:hAnsi="Lato"/>
          <w:sz w:val="22"/>
          <w:szCs w:val="22"/>
        </w:rPr>
      </w:pPr>
      <w:r w:rsidRPr="00C835E2">
        <w:rPr>
          <w:rFonts w:ascii="Lato" w:hAnsi="Lato"/>
          <w:sz w:val="22"/>
          <w:szCs w:val="22"/>
        </w:rPr>
        <w:t xml:space="preserve">Per sostenere le vendite, generare </w:t>
      </w:r>
      <w:proofErr w:type="spellStart"/>
      <w:r w:rsidRPr="00C835E2">
        <w:rPr>
          <w:rFonts w:ascii="Lato" w:hAnsi="Lato"/>
          <w:sz w:val="22"/>
          <w:szCs w:val="22"/>
        </w:rPr>
        <w:t>awareness</w:t>
      </w:r>
      <w:proofErr w:type="spellEnd"/>
      <w:r w:rsidRPr="00C835E2">
        <w:rPr>
          <w:rFonts w:ascii="Lato" w:hAnsi="Lato"/>
          <w:sz w:val="22"/>
          <w:szCs w:val="22"/>
        </w:rPr>
        <w:t xml:space="preserve"> diffusa e traffico qualificato verso le agenzie, Gattinoni Travel ha messo a punto un ampio piano di comunicazione interna ed esterna, che integra mezzi nazionali, attività locali e strumenti proprietari, con </w:t>
      </w:r>
      <w:r w:rsidRPr="00C835E2">
        <w:rPr>
          <w:rFonts w:ascii="Lato" w:hAnsi="Lato"/>
          <w:b/>
          <w:bCs/>
          <w:sz w:val="22"/>
          <w:szCs w:val="22"/>
        </w:rPr>
        <w:t>un investimento complessivo di 350.000 euro</w:t>
      </w:r>
      <w:r w:rsidRPr="00C835E2">
        <w:rPr>
          <w:rFonts w:ascii="Lato" w:hAnsi="Lato"/>
          <w:sz w:val="22"/>
          <w:szCs w:val="22"/>
        </w:rPr>
        <w:t xml:space="preserve">. La pianificazione è articolata per tutta la durata della campagna. </w:t>
      </w:r>
    </w:p>
    <w:p w14:paraId="584B1FBC" w14:textId="675D57C8" w:rsidR="00C835E2" w:rsidRPr="00C835E2" w:rsidRDefault="00C835E2" w:rsidP="00C835E2">
      <w:pPr>
        <w:jc w:val="both"/>
        <w:rPr>
          <w:rFonts w:ascii="Lato" w:hAnsi="Lato"/>
          <w:sz w:val="22"/>
          <w:szCs w:val="22"/>
        </w:rPr>
      </w:pPr>
      <w:r w:rsidRPr="00C835E2">
        <w:rPr>
          <w:rFonts w:ascii="Lato" w:hAnsi="Lato"/>
          <w:sz w:val="22"/>
          <w:szCs w:val="22"/>
        </w:rPr>
        <w:t xml:space="preserve">Comunicazione esterna: </w:t>
      </w:r>
      <w:r w:rsidR="00CB2D43">
        <w:rPr>
          <w:rFonts w:ascii="Lato" w:hAnsi="Lato"/>
          <w:sz w:val="22"/>
          <w:szCs w:val="22"/>
        </w:rPr>
        <w:t>c</w:t>
      </w:r>
      <w:r w:rsidRPr="00C835E2">
        <w:rPr>
          <w:rFonts w:ascii="Lato" w:hAnsi="Lato"/>
          <w:sz w:val="22"/>
          <w:szCs w:val="22"/>
        </w:rPr>
        <w:t xml:space="preserve">ampagna DEM e banner digitali su stampa locale, </w:t>
      </w:r>
      <w:r w:rsidR="00CB2D43">
        <w:rPr>
          <w:rFonts w:ascii="Lato" w:hAnsi="Lato"/>
          <w:sz w:val="22"/>
          <w:szCs w:val="22"/>
        </w:rPr>
        <w:t>a</w:t>
      </w:r>
      <w:r w:rsidR="00CB2D43" w:rsidRPr="00C835E2">
        <w:rPr>
          <w:rFonts w:ascii="Lato" w:hAnsi="Lato"/>
          <w:sz w:val="22"/>
          <w:szCs w:val="22"/>
        </w:rPr>
        <w:t xml:space="preserve">ffissioni </w:t>
      </w:r>
      <w:r w:rsidRPr="00C835E2">
        <w:rPr>
          <w:rFonts w:ascii="Lato" w:hAnsi="Lato"/>
          <w:sz w:val="22"/>
          <w:szCs w:val="22"/>
        </w:rPr>
        <w:t xml:space="preserve">medi e grandi formati in </w:t>
      </w:r>
      <w:r w:rsidRPr="00C835E2">
        <w:rPr>
          <w:rFonts w:ascii="Lato" w:hAnsi="Lato"/>
          <w:b/>
          <w:bCs/>
          <w:sz w:val="22"/>
          <w:szCs w:val="22"/>
        </w:rPr>
        <w:t>25 centri commerciali</w:t>
      </w:r>
      <w:r w:rsidRPr="00C835E2">
        <w:rPr>
          <w:rFonts w:ascii="Lato" w:hAnsi="Lato"/>
          <w:sz w:val="22"/>
          <w:szCs w:val="22"/>
        </w:rPr>
        <w:t xml:space="preserve"> su tutto il territorio italiano, </w:t>
      </w:r>
      <w:r w:rsidR="00CB2D43">
        <w:rPr>
          <w:rFonts w:ascii="Lato" w:hAnsi="Lato"/>
          <w:sz w:val="22"/>
          <w:szCs w:val="22"/>
        </w:rPr>
        <w:t>a</w:t>
      </w:r>
      <w:r w:rsidR="00CB2D43" w:rsidRPr="00C835E2">
        <w:rPr>
          <w:rFonts w:ascii="Lato" w:hAnsi="Lato"/>
          <w:sz w:val="22"/>
          <w:szCs w:val="22"/>
        </w:rPr>
        <w:t xml:space="preserve">ttività </w:t>
      </w:r>
      <w:r w:rsidRPr="00C835E2">
        <w:rPr>
          <w:rFonts w:ascii="Lato" w:hAnsi="Lato"/>
          <w:sz w:val="22"/>
          <w:szCs w:val="22"/>
        </w:rPr>
        <w:t xml:space="preserve">di </w:t>
      </w:r>
      <w:proofErr w:type="spellStart"/>
      <w:r w:rsidRPr="00C835E2">
        <w:rPr>
          <w:rFonts w:ascii="Lato" w:hAnsi="Lato"/>
          <w:sz w:val="22"/>
          <w:szCs w:val="22"/>
        </w:rPr>
        <w:t>proximity</w:t>
      </w:r>
      <w:proofErr w:type="spellEnd"/>
      <w:r w:rsidRPr="00C835E2">
        <w:rPr>
          <w:rFonts w:ascii="Lato" w:hAnsi="Lato"/>
          <w:sz w:val="22"/>
          <w:szCs w:val="22"/>
        </w:rPr>
        <w:t xml:space="preserve"> display e social sul territorio e su app </w:t>
      </w:r>
      <w:r w:rsidRPr="00C835E2">
        <w:rPr>
          <w:rFonts w:ascii="Lato" w:hAnsi="Lato"/>
          <w:b/>
          <w:bCs/>
          <w:sz w:val="22"/>
          <w:szCs w:val="22"/>
        </w:rPr>
        <w:t>ilMeteo.it</w:t>
      </w:r>
      <w:r w:rsidRPr="00C835E2">
        <w:rPr>
          <w:rFonts w:ascii="Lato" w:hAnsi="Lato"/>
          <w:sz w:val="22"/>
          <w:szCs w:val="22"/>
        </w:rPr>
        <w:t xml:space="preserve">, </w:t>
      </w:r>
      <w:r w:rsidR="00CB2D43">
        <w:rPr>
          <w:rFonts w:ascii="Lato" w:hAnsi="Lato"/>
          <w:sz w:val="22"/>
          <w:szCs w:val="22"/>
        </w:rPr>
        <w:t>p</w:t>
      </w:r>
      <w:r w:rsidR="00CB2D43" w:rsidRPr="00C835E2">
        <w:rPr>
          <w:rFonts w:ascii="Lato" w:hAnsi="Lato"/>
          <w:sz w:val="22"/>
          <w:szCs w:val="22"/>
        </w:rPr>
        <w:t xml:space="preserve">ianificazione </w:t>
      </w:r>
      <w:r w:rsidRPr="00C835E2">
        <w:rPr>
          <w:rFonts w:ascii="Lato" w:hAnsi="Lato"/>
          <w:sz w:val="22"/>
          <w:szCs w:val="22"/>
        </w:rPr>
        <w:t xml:space="preserve">sul circuito </w:t>
      </w:r>
      <w:r w:rsidRPr="00C835E2">
        <w:rPr>
          <w:rFonts w:ascii="Lato" w:hAnsi="Lato"/>
          <w:b/>
          <w:bCs/>
          <w:sz w:val="22"/>
          <w:szCs w:val="22"/>
        </w:rPr>
        <w:t>Radio Deejay</w:t>
      </w:r>
      <w:r w:rsidRPr="00C835E2">
        <w:rPr>
          <w:rFonts w:ascii="Lato" w:hAnsi="Lato"/>
          <w:sz w:val="22"/>
          <w:szCs w:val="22"/>
        </w:rPr>
        <w:t xml:space="preserve">, </w:t>
      </w:r>
      <w:r w:rsidR="00CB2D43">
        <w:rPr>
          <w:rFonts w:ascii="Lato" w:hAnsi="Lato"/>
          <w:sz w:val="22"/>
          <w:szCs w:val="22"/>
        </w:rPr>
        <w:t>v</w:t>
      </w:r>
      <w:r w:rsidR="00CB2D43" w:rsidRPr="00C835E2">
        <w:rPr>
          <w:rFonts w:ascii="Lato" w:hAnsi="Lato"/>
          <w:sz w:val="22"/>
          <w:szCs w:val="22"/>
        </w:rPr>
        <w:t xml:space="preserve">olantinaggio </w:t>
      </w:r>
      <w:r w:rsidRPr="00C835E2">
        <w:rPr>
          <w:rFonts w:ascii="Lato" w:hAnsi="Lato"/>
          <w:sz w:val="22"/>
          <w:szCs w:val="22"/>
        </w:rPr>
        <w:t xml:space="preserve">territoriale in </w:t>
      </w:r>
      <w:r w:rsidRPr="00C835E2">
        <w:rPr>
          <w:rFonts w:ascii="Lato" w:hAnsi="Lato"/>
          <w:b/>
          <w:bCs/>
          <w:sz w:val="22"/>
          <w:szCs w:val="22"/>
        </w:rPr>
        <w:t>89 città</w:t>
      </w:r>
      <w:r w:rsidRPr="00C835E2">
        <w:rPr>
          <w:rFonts w:ascii="Lato" w:hAnsi="Lato"/>
          <w:sz w:val="22"/>
          <w:szCs w:val="22"/>
        </w:rPr>
        <w:t xml:space="preserve">, </w:t>
      </w:r>
      <w:r w:rsidR="00CB2D43">
        <w:rPr>
          <w:rFonts w:ascii="Lato" w:hAnsi="Lato"/>
          <w:sz w:val="22"/>
          <w:szCs w:val="22"/>
        </w:rPr>
        <w:t>m</w:t>
      </w:r>
      <w:r w:rsidR="00CB2D43" w:rsidRPr="00C835E2">
        <w:rPr>
          <w:rFonts w:ascii="Lato" w:hAnsi="Lato"/>
          <w:sz w:val="22"/>
          <w:szCs w:val="22"/>
        </w:rPr>
        <w:t xml:space="preserve">axi </w:t>
      </w:r>
      <w:r w:rsidRPr="00C835E2">
        <w:rPr>
          <w:rFonts w:ascii="Lato" w:hAnsi="Lato"/>
          <w:sz w:val="22"/>
          <w:szCs w:val="22"/>
        </w:rPr>
        <w:t xml:space="preserve">Led in </w:t>
      </w:r>
      <w:r w:rsidRPr="00C835E2">
        <w:rPr>
          <w:rFonts w:ascii="Lato" w:hAnsi="Lato"/>
          <w:b/>
          <w:bCs/>
          <w:sz w:val="22"/>
          <w:szCs w:val="22"/>
        </w:rPr>
        <w:t>14 Grandi Stazioni</w:t>
      </w:r>
      <w:r w:rsidRPr="00C835E2">
        <w:rPr>
          <w:rFonts w:ascii="Lato" w:hAnsi="Lato"/>
          <w:sz w:val="22"/>
          <w:szCs w:val="22"/>
        </w:rPr>
        <w:t xml:space="preserve">, Campagne Google </w:t>
      </w:r>
      <w:proofErr w:type="spellStart"/>
      <w:r w:rsidRPr="00C835E2">
        <w:rPr>
          <w:rFonts w:ascii="Lato" w:hAnsi="Lato"/>
          <w:sz w:val="22"/>
          <w:szCs w:val="22"/>
        </w:rPr>
        <w:t>Ads</w:t>
      </w:r>
      <w:proofErr w:type="spellEnd"/>
      <w:r w:rsidRPr="00C835E2">
        <w:rPr>
          <w:rFonts w:ascii="Lato" w:hAnsi="Lato"/>
          <w:sz w:val="22"/>
          <w:szCs w:val="22"/>
        </w:rPr>
        <w:t xml:space="preserve"> e Meta, </w:t>
      </w:r>
      <w:r w:rsidR="00CB2D43">
        <w:rPr>
          <w:rFonts w:ascii="Lato" w:hAnsi="Lato"/>
          <w:sz w:val="22"/>
          <w:szCs w:val="22"/>
        </w:rPr>
        <w:t>p</w:t>
      </w:r>
      <w:r w:rsidR="00CB2D43" w:rsidRPr="00C835E2">
        <w:rPr>
          <w:rFonts w:ascii="Lato" w:hAnsi="Lato"/>
          <w:sz w:val="22"/>
          <w:szCs w:val="22"/>
        </w:rPr>
        <w:t xml:space="preserve">iano </w:t>
      </w:r>
      <w:r w:rsidRPr="00C835E2">
        <w:rPr>
          <w:rFonts w:ascii="Lato" w:hAnsi="Lato"/>
          <w:sz w:val="22"/>
          <w:szCs w:val="22"/>
        </w:rPr>
        <w:t>di influencer marketing</w:t>
      </w:r>
      <w:r w:rsidR="007956F1">
        <w:rPr>
          <w:rFonts w:ascii="Lato" w:hAnsi="Lato"/>
          <w:sz w:val="22"/>
          <w:szCs w:val="22"/>
        </w:rPr>
        <w:t>.</w:t>
      </w:r>
    </w:p>
    <w:p w14:paraId="1634FC2C" w14:textId="77777777" w:rsidR="00260784" w:rsidRDefault="00260784" w:rsidP="00C835E2">
      <w:pPr>
        <w:jc w:val="both"/>
        <w:rPr>
          <w:rFonts w:ascii="Lato" w:hAnsi="Lato"/>
          <w:sz w:val="22"/>
          <w:szCs w:val="22"/>
        </w:rPr>
      </w:pPr>
    </w:p>
    <w:p w14:paraId="550D5FD7" w14:textId="4AEEBDC1" w:rsidR="00C835E2" w:rsidRPr="00C835E2" w:rsidRDefault="00C835E2" w:rsidP="00C835E2">
      <w:pPr>
        <w:jc w:val="both"/>
        <w:rPr>
          <w:rFonts w:ascii="Lato" w:hAnsi="Lato"/>
          <w:sz w:val="22"/>
          <w:szCs w:val="22"/>
        </w:rPr>
      </w:pPr>
      <w:r w:rsidRPr="00C835E2">
        <w:rPr>
          <w:rFonts w:ascii="Lato" w:hAnsi="Lato"/>
          <w:sz w:val="22"/>
          <w:szCs w:val="22"/>
        </w:rPr>
        <w:t xml:space="preserve">In </w:t>
      </w:r>
      <w:r w:rsidR="007956F1">
        <w:rPr>
          <w:rFonts w:ascii="Lato" w:hAnsi="Lato"/>
          <w:sz w:val="22"/>
          <w:szCs w:val="22"/>
        </w:rPr>
        <w:t>aggiunta</w:t>
      </w:r>
      <w:r w:rsidRPr="00C835E2">
        <w:rPr>
          <w:rFonts w:ascii="Lato" w:hAnsi="Lato"/>
          <w:sz w:val="22"/>
          <w:szCs w:val="22"/>
        </w:rPr>
        <w:t>, da aprile a giugno è in pianificazione la brandizzazione di un treno della metro</w:t>
      </w:r>
      <w:r>
        <w:rPr>
          <w:rFonts w:ascii="Lato" w:hAnsi="Lato"/>
          <w:sz w:val="22"/>
          <w:szCs w:val="22"/>
        </w:rPr>
        <w:t xml:space="preserve">politana milanese </w:t>
      </w:r>
      <w:r w:rsidR="007956F1">
        <w:rPr>
          <w:rFonts w:ascii="Lato" w:hAnsi="Lato"/>
          <w:sz w:val="22"/>
          <w:szCs w:val="22"/>
        </w:rPr>
        <w:t xml:space="preserve">linea </w:t>
      </w:r>
      <w:r w:rsidRPr="00C835E2">
        <w:rPr>
          <w:rFonts w:ascii="Lato" w:hAnsi="Lato"/>
          <w:sz w:val="22"/>
          <w:szCs w:val="22"/>
        </w:rPr>
        <w:t xml:space="preserve">M5, con creatività incentrata sull’estate e focus sui </w:t>
      </w:r>
      <w:proofErr w:type="spellStart"/>
      <w:r w:rsidRPr="00C835E2">
        <w:rPr>
          <w:rFonts w:ascii="Lato" w:hAnsi="Lato"/>
          <w:sz w:val="22"/>
          <w:szCs w:val="22"/>
        </w:rPr>
        <w:t>Summer</w:t>
      </w:r>
      <w:proofErr w:type="spellEnd"/>
      <w:r w:rsidRPr="00C835E2">
        <w:rPr>
          <w:rFonts w:ascii="Lato" w:hAnsi="Lato"/>
          <w:sz w:val="22"/>
          <w:szCs w:val="22"/>
        </w:rPr>
        <w:t xml:space="preserve"> Days.</w:t>
      </w:r>
    </w:p>
    <w:p w14:paraId="213BF804" w14:textId="77777777" w:rsidR="00391532" w:rsidRDefault="00391532" w:rsidP="00C835E2">
      <w:pPr>
        <w:jc w:val="both"/>
        <w:rPr>
          <w:rFonts w:ascii="Lato" w:hAnsi="Lato"/>
          <w:sz w:val="22"/>
          <w:szCs w:val="22"/>
        </w:rPr>
      </w:pPr>
    </w:p>
    <w:p w14:paraId="7D228E33" w14:textId="6EE1AFD9" w:rsidR="00C835E2" w:rsidRPr="00C835E2" w:rsidRDefault="00C835E2" w:rsidP="00C835E2">
      <w:pPr>
        <w:jc w:val="both"/>
        <w:rPr>
          <w:rFonts w:ascii="Lato" w:hAnsi="Lato"/>
          <w:sz w:val="22"/>
          <w:szCs w:val="22"/>
        </w:rPr>
      </w:pPr>
      <w:r w:rsidRPr="00C835E2">
        <w:rPr>
          <w:rFonts w:ascii="Lato" w:hAnsi="Lato"/>
          <w:sz w:val="22"/>
          <w:szCs w:val="22"/>
        </w:rPr>
        <w:t xml:space="preserve">In parallelo, sui canali Gattinoni Travel è previsto un articolato piano: </w:t>
      </w:r>
      <w:r w:rsidR="00391532">
        <w:rPr>
          <w:rFonts w:ascii="Lato" w:hAnsi="Lato"/>
          <w:sz w:val="22"/>
          <w:szCs w:val="22"/>
        </w:rPr>
        <w:t>n</w:t>
      </w:r>
      <w:r w:rsidR="00391532" w:rsidRPr="00C835E2">
        <w:rPr>
          <w:rFonts w:ascii="Lato" w:hAnsi="Lato"/>
          <w:sz w:val="22"/>
          <w:szCs w:val="22"/>
        </w:rPr>
        <w:t xml:space="preserve">ewsletter </w:t>
      </w:r>
      <w:r w:rsidRPr="00C835E2">
        <w:rPr>
          <w:rFonts w:ascii="Lato" w:hAnsi="Lato"/>
          <w:sz w:val="22"/>
          <w:szCs w:val="22"/>
        </w:rPr>
        <w:t xml:space="preserve">dedicate, banner e materiali digitali, </w:t>
      </w:r>
      <w:r w:rsidR="00391532">
        <w:rPr>
          <w:rFonts w:ascii="Lato" w:hAnsi="Lato"/>
          <w:sz w:val="22"/>
          <w:szCs w:val="22"/>
        </w:rPr>
        <w:t>k</w:t>
      </w:r>
      <w:r w:rsidR="00391532" w:rsidRPr="00C835E2">
        <w:rPr>
          <w:rFonts w:ascii="Lato" w:hAnsi="Lato"/>
          <w:sz w:val="22"/>
          <w:szCs w:val="22"/>
        </w:rPr>
        <w:t xml:space="preserve">it </w:t>
      </w:r>
      <w:r w:rsidRPr="00C835E2">
        <w:rPr>
          <w:rFonts w:ascii="Lato" w:hAnsi="Lato"/>
          <w:sz w:val="22"/>
          <w:szCs w:val="22"/>
        </w:rPr>
        <w:t xml:space="preserve">vetrina per le agenzie, </w:t>
      </w:r>
      <w:r w:rsidR="00391532">
        <w:rPr>
          <w:rFonts w:ascii="Lato" w:hAnsi="Lato"/>
          <w:sz w:val="22"/>
          <w:szCs w:val="22"/>
        </w:rPr>
        <w:t>r</w:t>
      </w:r>
      <w:r w:rsidR="00391532" w:rsidRPr="00C835E2">
        <w:rPr>
          <w:rFonts w:ascii="Lato" w:hAnsi="Lato"/>
          <w:sz w:val="22"/>
          <w:szCs w:val="22"/>
        </w:rPr>
        <w:t xml:space="preserve">adio </w:t>
      </w:r>
      <w:r w:rsidRPr="00C835E2">
        <w:rPr>
          <w:rFonts w:ascii="Lato" w:hAnsi="Lato"/>
          <w:sz w:val="22"/>
          <w:szCs w:val="22"/>
        </w:rPr>
        <w:t xml:space="preserve">in store, </w:t>
      </w:r>
      <w:r w:rsidR="00391532">
        <w:rPr>
          <w:rFonts w:ascii="Lato" w:hAnsi="Lato"/>
          <w:sz w:val="22"/>
          <w:szCs w:val="22"/>
        </w:rPr>
        <w:t>p</w:t>
      </w:r>
      <w:r w:rsidR="00391532" w:rsidRPr="00C835E2">
        <w:rPr>
          <w:rFonts w:ascii="Lato" w:hAnsi="Lato"/>
          <w:sz w:val="22"/>
          <w:szCs w:val="22"/>
        </w:rPr>
        <w:t xml:space="preserve">laylist </w:t>
      </w:r>
      <w:r w:rsidRPr="00C835E2">
        <w:rPr>
          <w:rFonts w:ascii="Lato" w:hAnsi="Lato"/>
          <w:sz w:val="22"/>
          <w:szCs w:val="22"/>
        </w:rPr>
        <w:t xml:space="preserve">Spotify tematiche per accompagnare i diversi mood di viaggio, </w:t>
      </w:r>
      <w:r w:rsidR="00391532">
        <w:rPr>
          <w:rFonts w:ascii="Lato" w:hAnsi="Lato"/>
          <w:sz w:val="22"/>
          <w:szCs w:val="22"/>
        </w:rPr>
        <w:t>c</w:t>
      </w:r>
      <w:r w:rsidR="00391532" w:rsidRPr="00C835E2">
        <w:rPr>
          <w:rFonts w:ascii="Lato" w:hAnsi="Lato"/>
          <w:sz w:val="22"/>
          <w:szCs w:val="22"/>
        </w:rPr>
        <w:t xml:space="preserve">ontenuti </w:t>
      </w:r>
      <w:r w:rsidRPr="00C835E2">
        <w:rPr>
          <w:rFonts w:ascii="Lato" w:hAnsi="Lato"/>
          <w:sz w:val="22"/>
          <w:szCs w:val="22"/>
        </w:rPr>
        <w:t>per video monitor e una pianificazione social dedicata.</w:t>
      </w:r>
    </w:p>
    <w:p w14:paraId="0DA9EB74" w14:textId="2A59A03F" w:rsidR="00716664" w:rsidRPr="00805CDD" w:rsidRDefault="00716664" w:rsidP="00C835E2">
      <w:pPr>
        <w:jc w:val="both"/>
        <w:rPr>
          <w:rFonts w:ascii="Lato" w:hAnsi="Lato"/>
          <w:sz w:val="22"/>
          <w:szCs w:val="22"/>
        </w:rPr>
      </w:pPr>
    </w:p>
    <w:p w14:paraId="2368E777" w14:textId="2850BC96" w:rsidR="0099684D" w:rsidRPr="0099684D" w:rsidRDefault="0099684D" w:rsidP="0099684D">
      <w:pPr>
        <w:jc w:val="both"/>
        <w:rPr>
          <w:rFonts w:ascii="Lato" w:hAnsi="Lato"/>
          <w:b/>
          <w:bCs/>
          <w:i/>
          <w:iCs/>
          <w:sz w:val="22"/>
          <w:szCs w:val="22"/>
        </w:rPr>
      </w:pPr>
      <w:r w:rsidRPr="0099684D">
        <w:rPr>
          <w:rFonts w:ascii="Lato" w:hAnsi="Lato"/>
          <w:b/>
          <w:bCs/>
          <w:sz w:val="22"/>
          <w:szCs w:val="22"/>
        </w:rPr>
        <w:t>Commenta Isabella Maggi, Marketing &amp; Communication Director Gruppo Gattinoni</w:t>
      </w:r>
      <w:r>
        <w:rPr>
          <w:rFonts w:ascii="Lato" w:hAnsi="Lato"/>
          <w:b/>
          <w:bCs/>
          <w:sz w:val="22"/>
          <w:szCs w:val="22"/>
        </w:rPr>
        <w:t xml:space="preserve">: </w:t>
      </w:r>
      <w:r w:rsidRPr="0099684D">
        <w:rPr>
          <w:rFonts w:ascii="Lato" w:hAnsi="Lato"/>
          <w:b/>
          <w:bCs/>
          <w:i/>
          <w:iCs/>
          <w:sz w:val="22"/>
          <w:szCs w:val="22"/>
        </w:rPr>
        <w:t>“</w:t>
      </w:r>
      <w:r w:rsidRPr="0099684D">
        <w:rPr>
          <w:rFonts w:ascii="Lato" w:hAnsi="Lato"/>
          <w:i/>
          <w:iCs/>
          <w:sz w:val="22"/>
          <w:szCs w:val="22"/>
        </w:rPr>
        <w:t xml:space="preserve">Per la campagna </w:t>
      </w:r>
      <w:proofErr w:type="spellStart"/>
      <w:r w:rsidRPr="0099684D">
        <w:rPr>
          <w:rFonts w:ascii="Lato" w:hAnsi="Lato"/>
          <w:i/>
          <w:iCs/>
          <w:sz w:val="22"/>
          <w:szCs w:val="22"/>
        </w:rPr>
        <w:t>Summer</w:t>
      </w:r>
      <w:proofErr w:type="spellEnd"/>
      <w:r w:rsidRPr="0099684D">
        <w:rPr>
          <w:rFonts w:ascii="Lato" w:hAnsi="Lato"/>
          <w:i/>
          <w:iCs/>
          <w:sz w:val="22"/>
          <w:szCs w:val="22"/>
        </w:rPr>
        <w:t xml:space="preserve"> Days abbiamo costruito un progetto di comunicazione pienamente coerente con il </w:t>
      </w:r>
      <w:proofErr w:type="spellStart"/>
      <w:r w:rsidRPr="0099684D">
        <w:rPr>
          <w:rFonts w:ascii="Lato" w:hAnsi="Lato"/>
          <w:i/>
          <w:iCs/>
          <w:sz w:val="22"/>
          <w:szCs w:val="22"/>
        </w:rPr>
        <w:t>claim</w:t>
      </w:r>
      <w:proofErr w:type="spellEnd"/>
      <w:r w:rsidRPr="0099684D">
        <w:rPr>
          <w:rFonts w:ascii="Lato" w:hAnsi="Lato"/>
          <w:i/>
          <w:iCs/>
          <w:sz w:val="22"/>
          <w:szCs w:val="22"/>
        </w:rPr>
        <w:t xml:space="preserve"> “Vivi l’estate che sei”: l’estate non è una destinazione standardizzata, ma un’esperienza che riflette l’identità e lo stile di viaggio di ciascuno.</w:t>
      </w:r>
    </w:p>
    <w:p w14:paraId="0A849667" w14:textId="69ED0140" w:rsidR="0099684D" w:rsidRPr="0099684D" w:rsidRDefault="0099684D" w:rsidP="0099684D">
      <w:pPr>
        <w:jc w:val="both"/>
        <w:rPr>
          <w:rFonts w:ascii="Lato" w:hAnsi="Lato"/>
          <w:i/>
          <w:iCs/>
          <w:sz w:val="22"/>
          <w:szCs w:val="22"/>
        </w:rPr>
      </w:pPr>
      <w:r w:rsidRPr="0099684D">
        <w:rPr>
          <w:rFonts w:ascii="Lato" w:hAnsi="Lato"/>
          <w:i/>
          <w:iCs/>
          <w:sz w:val="22"/>
          <w:szCs w:val="22"/>
        </w:rPr>
        <w:t>Da qui nasce la scelta di costruire un ecosistema omnicanale che metta al centro l'identità del viaggiatore, per stimolarlo ulteriormente nella scelta della destinazione. Abbiamo quindi pianificato uscite su diversi strumenti e media, sfruttando anche la tecnologia e l’AI per qualificare la relazione con il cliente finale e, nello stesso tempo, portare valore concreto al nostro network di agenzie. Dai grandi formati nelle stazioni al volantinaggio su territorio, l’obiettivo è raggiungere in maniera capillare ed estesa i nostri clienti e soprattutto quelli potenziali per farli arrivare nelle nostre agenzie o sul nostro sito e vivere l’esperienza che desiderano”.</w:t>
      </w:r>
    </w:p>
    <w:p w14:paraId="630483D1" w14:textId="1B8A9C8D" w:rsidR="00C36A86" w:rsidRPr="0099684D" w:rsidRDefault="00C36A86" w:rsidP="0099684D">
      <w:pPr>
        <w:jc w:val="both"/>
        <w:rPr>
          <w:rFonts w:ascii="Lato" w:hAnsi="Lato"/>
          <w:i/>
          <w:iCs/>
          <w:sz w:val="22"/>
          <w:szCs w:val="22"/>
        </w:rPr>
      </w:pPr>
    </w:p>
    <w:p w14:paraId="041E67E5" w14:textId="7AC88318" w:rsidR="00491DCE" w:rsidRPr="004C766A" w:rsidRDefault="00491DCE" w:rsidP="007C4460">
      <w:pPr>
        <w:jc w:val="both"/>
        <w:rPr>
          <w:rFonts w:ascii="Lato" w:hAnsi="Lato"/>
          <w:sz w:val="22"/>
          <w:szCs w:val="22"/>
        </w:rPr>
      </w:pPr>
    </w:p>
    <w:p w14:paraId="3F13D708" w14:textId="19BAA614" w:rsidR="00726775" w:rsidRPr="002B1D02" w:rsidRDefault="00E5213F" w:rsidP="002B1D02">
      <w:pPr>
        <w:jc w:val="both"/>
        <w:rPr>
          <w:rFonts w:ascii="Lato" w:hAnsi="Lato"/>
          <w:b/>
          <w:bCs/>
          <w:color w:val="C00000"/>
          <w:sz w:val="22"/>
          <w:szCs w:val="22"/>
        </w:rPr>
      </w:pPr>
      <w:r w:rsidRPr="002B1D02">
        <w:rPr>
          <w:rFonts w:ascii="Lato" w:hAnsi="Lato"/>
          <w:b/>
          <w:bCs/>
          <w:color w:val="C00000"/>
          <w:sz w:val="22"/>
          <w:szCs w:val="22"/>
        </w:rPr>
        <w:t>ECOSISTEMA DIGITALE E LANDING DI PROFILAZIONE</w:t>
      </w:r>
    </w:p>
    <w:p w14:paraId="772D1349" w14:textId="61FB356D" w:rsidR="00726775" w:rsidRDefault="00726775" w:rsidP="002B1D02">
      <w:pPr>
        <w:jc w:val="both"/>
        <w:rPr>
          <w:rFonts w:ascii="Lato" w:hAnsi="Lato"/>
          <w:sz w:val="22"/>
          <w:szCs w:val="22"/>
        </w:rPr>
      </w:pPr>
      <w:r w:rsidRPr="00726775">
        <w:rPr>
          <w:rFonts w:ascii="Lato" w:hAnsi="Lato"/>
          <w:sz w:val="22"/>
          <w:szCs w:val="22"/>
        </w:rPr>
        <w:t xml:space="preserve">Tutte le attività media </w:t>
      </w:r>
      <w:proofErr w:type="spellStart"/>
      <w:r w:rsidRPr="00726775">
        <w:rPr>
          <w:rFonts w:ascii="Lato" w:hAnsi="Lato"/>
          <w:sz w:val="22"/>
          <w:szCs w:val="22"/>
        </w:rPr>
        <w:t>paid</w:t>
      </w:r>
      <w:proofErr w:type="spellEnd"/>
      <w:r w:rsidRPr="00726775">
        <w:rPr>
          <w:rFonts w:ascii="Lato" w:hAnsi="Lato"/>
          <w:sz w:val="22"/>
          <w:szCs w:val="22"/>
        </w:rPr>
        <w:t xml:space="preserve"> convergono su</w:t>
      </w:r>
      <w:r w:rsidR="005516C9">
        <w:rPr>
          <w:rFonts w:ascii="Lato" w:hAnsi="Lato"/>
          <w:sz w:val="22"/>
          <w:szCs w:val="22"/>
        </w:rPr>
        <w:t>lla</w:t>
      </w:r>
      <w:r w:rsidRPr="00726775">
        <w:rPr>
          <w:rFonts w:ascii="Lato" w:hAnsi="Lato"/>
          <w:sz w:val="22"/>
          <w:szCs w:val="22"/>
        </w:rPr>
        <w:t xml:space="preserve"> landing dedicata </w:t>
      </w:r>
      <w:hyperlink r:id="rId11" w:tgtFrame="_blank" w:tooltip="https://landing.gattinonitravel.it/summer-days-2026/" w:history="1">
        <w:r w:rsidR="005516C9" w:rsidRPr="005516C9">
          <w:rPr>
            <w:rStyle w:val="Collegamentoipertestuale"/>
            <w:rFonts w:ascii="Lato" w:hAnsi="Lato"/>
            <w:sz w:val="22"/>
            <w:szCs w:val="22"/>
          </w:rPr>
          <w:t>https://landing.gattinonitravel.it/summer-days-2026/</w:t>
        </w:r>
      </w:hyperlink>
      <w:r w:rsidRPr="00726775">
        <w:rPr>
          <w:rFonts w:ascii="Lato" w:hAnsi="Lato"/>
          <w:sz w:val="22"/>
          <w:szCs w:val="22"/>
        </w:rPr>
        <w:t>, progettata non solo come pagina promozionale ma come strumento di profilazione in cui l’utente viene invitato a svolgere un breve quiz per identificare il proprio profilo di acquisto:</w:t>
      </w:r>
    </w:p>
    <w:p w14:paraId="02B3CDB7" w14:textId="77777777" w:rsidR="00E5213F" w:rsidRPr="00726775" w:rsidRDefault="00E5213F" w:rsidP="002B1D02">
      <w:pPr>
        <w:jc w:val="both"/>
        <w:rPr>
          <w:rFonts w:ascii="Lato" w:hAnsi="Lato"/>
          <w:sz w:val="22"/>
          <w:szCs w:val="22"/>
        </w:rPr>
      </w:pPr>
    </w:p>
    <w:p w14:paraId="406FC2DE" w14:textId="77777777" w:rsidR="002B1D02" w:rsidRDefault="00726775" w:rsidP="002B1D02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  <w:rPr>
          <w:rFonts w:ascii="Lato" w:hAnsi="Lato"/>
          <w:sz w:val="22"/>
          <w:szCs w:val="22"/>
        </w:rPr>
      </w:pPr>
      <w:r w:rsidRPr="00726775">
        <w:rPr>
          <w:rFonts w:ascii="Lato" w:hAnsi="Lato"/>
          <w:sz w:val="22"/>
          <w:szCs w:val="22"/>
        </w:rPr>
        <w:t>“viaggiatore da agenzia” che riceve una comunicazione personalizzata con le proposte e gli sconti disponibili presso l’agenzia più vicina</w:t>
      </w:r>
    </w:p>
    <w:p w14:paraId="080AD8C4" w14:textId="403EB342" w:rsidR="00726775" w:rsidRPr="002B1D02" w:rsidRDefault="00726775" w:rsidP="002B1D02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  <w:rPr>
          <w:rFonts w:ascii="Lato" w:hAnsi="Lato"/>
          <w:sz w:val="22"/>
          <w:szCs w:val="22"/>
        </w:rPr>
      </w:pPr>
      <w:r w:rsidRPr="002B1D02">
        <w:rPr>
          <w:rFonts w:ascii="Lato" w:hAnsi="Lato"/>
          <w:sz w:val="22"/>
          <w:szCs w:val="22"/>
        </w:rPr>
        <w:t xml:space="preserve">“viaggiatore da online” che riceve una DEM con </w:t>
      </w:r>
      <w:proofErr w:type="spellStart"/>
      <w:r w:rsidRPr="002B1D02">
        <w:rPr>
          <w:rFonts w:ascii="Lato" w:hAnsi="Lato"/>
          <w:sz w:val="22"/>
          <w:szCs w:val="22"/>
        </w:rPr>
        <w:t>promocode</w:t>
      </w:r>
      <w:proofErr w:type="spellEnd"/>
      <w:r w:rsidRPr="002B1D02">
        <w:rPr>
          <w:rFonts w:ascii="Lato" w:hAnsi="Lato"/>
          <w:sz w:val="22"/>
          <w:szCs w:val="22"/>
        </w:rPr>
        <w:t xml:space="preserve"> per prenotare in autonomia la propria vacanza.</w:t>
      </w:r>
    </w:p>
    <w:p w14:paraId="232A92D9" w14:textId="77777777" w:rsidR="00726775" w:rsidRPr="00726775" w:rsidRDefault="00726775" w:rsidP="002B1D02">
      <w:pPr>
        <w:tabs>
          <w:tab w:val="num" w:pos="720"/>
        </w:tabs>
        <w:jc w:val="both"/>
        <w:rPr>
          <w:rFonts w:ascii="Lato" w:hAnsi="Lato"/>
          <w:sz w:val="22"/>
          <w:szCs w:val="22"/>
        </w:rPr>
      </w:pPr>
      <w:r w:rsidRPr="00726775">
        <w:rPr>
          <w:rFonts w:ascii="Lato" w:hAnsi="Lato"/>
          <w:sz w:val="22"/>
          <w:szCs w:val="22"/>
        </w:rPr>
        <w:t>L’obiettivo è duplice: qualificare il lead e indirizzare l’utente verso il canale di vendita più coerente con il proprio comportamento di acquisto, mantenendo centrale il ruolo del network.</w:t>
      </w:r>
    </w:p>
    <w:p w14:paraId="78709EAD" w14:textId="77777777" w:rsidR="00726775" w:rsidRDefault="00726775" w:rsidP="00726775">
      <w:pPr>
        <w:rPr>
          <w:b/>
          <w:bCs/>
        </w:rPr>
      </w:pPr>
    </w:p>
    <w:p w14:paraId="335058CA" w14:textId="5399CA99" w:rsidR="00726775" w:rsidRPr="00E5213F" w:rsidRDefault="00E5213F" w:rsidP="00726775">
      <w:pPr>
        <w:rPr>
          <w:rFonts w:ascii="Lato" w:hAnsi="Lato"/>
          <w:b/>
          <w:bCs/>
          <w:color w:val="C00000"/>
          <w:sz w:val="22"/>
          <w:szCs w:val="22"/>
        </w:rPr>
      </w:pPr>
      <w:r w:rsidRPr="00E5213F">
        <w:rPr>
          <w:rFonts w:ascii="Lato" w:hAnsi="Lato"/>
          <w:b/>
          <w:bCs/>
          <w:color w:val="C00000"/>
          <w:sz w:val="22"/>
          <w:szCs w:val="22"/>
        </w:rPr>
        <w:t>ATTIVAZIONE DRIVE-TO-STORE E AI EXPERIENCE</w:t>
      </w:r>
    </w:p>
    <w:p w14:paraId="2C6AFB93" w14:textId="77777777" w:rsidR="00726775" w:rsidRPr="002B1D02" w:rsidRDefault="00726775" w:rsidP="007956F1">
      <w:pPr>
        <w:jc w:val="both"/>
        <w:rPr>
          <w:rFonts w:ascii="Lato" w:hAnsi="Lato"/>
          <w:b/>
          <w:bCs/>
          <w:sz w:val="22"/>
          <w:szCs w:val="22"/>
        </w:rPr>
      </w:pPr>
      <w:r w:rsidRPr="00726775">
        <w:rPr>
          <w:rFonts w:ascii="Lato" w:hAnsi="Lato"/>
          <w:sz w:val="22"/>
          <w:szCs w:val="22"/>
        </w:rPr>
        <w:t xml:space="preserve">Elemento innovativo della campagna è </w:t>
      </w:r>
      <w:r w:rsidRPr="002B1D02">
        <w:rPr>
          <w:rFonts w:ascii="Lato" w:hAnsi="Lato"/>
          <w:b/>
          <w:bCs/>
          <w:sz w:val="22"/>
          <w:szCs w:val="22"/>
        </w:rPr>
        <w:t>l’integrazione tra comunicazione fisica e digitale.</w:t>
      </w:r>
    </w:p>
    <w:p w14:paraId="1F42071A" w14:textId="467AFD60" w:rsidR="00726775" w:rsidRPr="00726775" w:rsidRDefault="00726775" w:rsidP="007956F1">
      <w:pPr>
        <w:jc w:val="both"/>
        <w:rPr>
          <w:rFonts w:ascii="Lato" w:hAnsi="Lato"/>
          <w:sz w:val="22"/>
          <w:szCs w:val="22"/>
        </w:rPr>
      </w:pPr>
      <w:r w:rsidRPr="00726775">
        <w:rPr>
          <w:rFonts w:ascii="Lato" w:hAnsi="Lato"/>
          <w:sz w:val="22"/>
          <w:szCs w:val="22"/>
        </w:rPr>
        <w:t xml:space="preserve">Per rendere la campagna riconoscibile sul territorio e trasformare le agenzie in veri hub esperienziali, Gattinoni Travel ha sviluppato un’attività AI a supporto delle agenzie Travel Store, Travel Point e delle affiliate </w:t>
      </w:r>
      <w:r w:rsidR="002B1D02">
        <w:rPr>
          <w:rFonts w:ascii="Lato" w:hAnsi="Lato"/>
          <w:sz w:val="22"/>
          <w:szCs w:val="22"/>
        </w:rPr>
        <w:t>Gattinoni Mondo di Vacanze.</w:t>
      </w:r>
    </w:p>
    <w:p w14:paraId="43173BF9" w14:textId="77777777" w:rsidR="00726775" w:rsidRPr="00726775" w:rsidRDefault="00726775" w:rsidP="007956F1">
      <w:pPr>
        <w:tabs>
          <w:tab w:val="num" w:pos="720"/>
        </w:tabs>
        <w:jc w:val="both"/>
        <w:rPr>
          <w:rFonts w:ascii="Lato" w:hAnsi="Lato"/>
          <w:sz w:val="22"/>
          <w:szCs w:val="22"/>
        </w:rPr>
      </w:pPr>
      <w:r w:rsidRPr="00726775">
        <w:rPr>
          <w:rFonts w:ascii="Lato" w:hAnsi="Lato"/>
          <w:sz w:val="22"/>
          <w:szCs w:val="22"/>
        </w:rPr>
        <w:t xml:space="preserve">Ogni agenzia ha ricevuto un kit vetrina </w:t>
      </w:r>
      <w:proofErr w:type="spellStart"/>
      <w:r w:rsidRPr="00726775">
        <w:rPr>
          <w:rFonts w:ascii="Lato" w:hAnsi="Lato"/>
          <w:sz w:val="22"/>
          <w:szCs w:val="22"/>
        </w:rPr>
        <w:t>Summer</w:t>
      </w:r>
      <w:proofErr w:type="spellEnd"/>
      <w:r w:rsidRPr="00726775">
        <w:rPr>
          <w:rFonts w:ascii="Lato" w:hAnsi="Lato"/>
          <w:sz w:val="22"/>
          <w:szCs w:val="22"/>
        </w:rPr>
        <w:t xml:space="preserve"> Days, che include </w:t>
      </w:r>
      <w:r w:rsidRPr="002B1D02">
        <w:rPr>
          <w:rFonts w:ascii="Lato" w:hAnsi="Lato"/>
          <w:b/>
          <w:bCs/>
          <w:sz w:val="22"/>
          <w:szCs w:val="22"/>
        </w:rPr>
        <w:t>una vetrofania con QR code collegata a una esperienza AI</w:t>
      </w:r>
      <w:r w:rsidRPr="00726775">
        <w:rPr>
          <w:rFonts w:ascii="Lato" w:hAnsi="Lato"/>
          <w:sz w:val="22"/>
          <w:szCs w:val="22"/>
        </w:rPr>
        <w:t>, con una meccanica che unisce engagement, contenuto condivisibile e lead generation, con un chiaro obiettivo drive-to-store.</w:t>
      </w:r>
    </w:p>
    <w:p w14:paraId="6D649CE4" w14:textId="2F2843D9" w:rsidR="00726775" w:rsidRPr="00726775" w:rsidRDefault="00726775" w:rsidP="007956F1">
      <w:pPr>
        <w:tabs>
          <w:tab w:val="num" w:pos="720"/>
        </w:tabs>
        <w:jc w:val="both"/>
        <w:rPr>
          <w:rFonts w:ascii="Lato" w:hAnsi="Lato"/>
          <w:sz w:val="22"/>
          <w:szCs w:val="22"/>
        </w:rPr>
      </w:pPr>
      <w:r w:rsidRPr="002B1D02">
        <w:rPr>
          <w:rFonts w:ascii="Lato" w:hAnsi="Lato"/>
          <w:b/>
          <w:bCs/>
          <w:sz w:val="22"/>
          <w:szCs w:val="22"/>
        </w:rPr>
        <w:lastRenderedPageBreak/>
        <w:t xml:space="preserve">Scegliendo il proprio mood di viaggio ideale il sistema genera una cartolina digitale personalizzata, </w:t>
      </w:r>
      <w:r w:rsidRPr="00726775">
        <w:rPr>
          <w:rFonts w:ascii="Lato" w:hAnsi="Lato"/>
          <w:sz w:val="22"/>
          <w:szCs w:val="22"/>
        </w:rPr>
        <w:t xml:space="preserve">che interpreta visivamente la </w:t>
      </w:r>
      <w:r w:rsidR="007956F1">
        <w:rPr>
          <w:rFonts w:ascii="Lato" w:hAnsi="Lato"/>
          <w:sz w:val="22"/>
          <w:szCs w:val="22"/>
        </w:rPr>
        <w:t>propria</w:t>
      </w:r>
      <w:r w:rsidRPr="00726775">
        <w:rPr>
          <w:rFonts w:ascii="Lato" w:hAnsi="Lato"/>
          <w:sz w:val="22"/>
          <w:szCs w:val="22"/>
        </w:rPr>
        <w:t xml:space="preserve"> estate. Il cliente è invitato a </w:t>
      </w:r>
      <w:r w:rsidRPr="002B1D02">
        <w:rPr>
          <w:rFonts w:ascii="Lato" w:hAnsi="Lato"/>
          <w:b/>
          <w:bCs/>
          <w:sz w:val="22"/>
          <w:szCs w:val="22"/>
        </w:rPr>
        <w:t xml:space="preserve">condividere la cartolina sui social, </w:t>
      </w:r>
      <w:r w:rsidRPr="00726775">
        <w:rPr>
          <w:rFonts w:ascii="Lato" w:hAnsi="Lato"/>
          <w:sz w:val="22"/>
          <w:szCs w:val="22"/>
        </w:rPr>
        <w:t>contribuendo a diffondere in modo organico la campagna</w:t>
      </w:r>
      <w:r w:rsidR="00DD0217">
        <w:rPr>
          <w:rFonts w:ascii="Lato" w:hAnsi="Lato"/>
          <w:sz w:val="22"/>
          <w:szCs w:val="22"/>
        </w:rPr>
        <w:t xml:space="preserve">; </w:t>
      </w:r>
      <w:r w:rsidRPr="00726775">
        <w:rPr>
          <w:rFonts w:ascii="Lato" w:hAnsi="Lato"/>
          <w:sz w:val="22"/>
          <w:szCs w:val="22"/>
        </w:rPr>
        <w:t xml:space="preserve">al termine del percorso, l’utente viene reindirizzato a una pagina dedicata, dove può scoprire gli sconti </w:t>
      </w:r>
      <w:proofErr w:type="spellStart"/>
      <w:r w:rsidRPr="00726775">
        <w:rPr>
          <w:rFonts w:ascii="Lato" w:hAnsi="Lato"/>
          <w:sz w:val="22"/>
          <w:szCs w:val="22"/>
        </w:rPr>
        <w:t>Summer</w:t>
      </w:r>
      <w:proofErr w:type="spellEnd"/>
      <w:r w:rsidRPr="00726775">
        <w:rPr>
          <w:rFonts w:ascii="Lato" w:hAnsi="Lato"/>
          <w:sz w:val="22"/>
          <w:szCs w:val="22"/>
        </w:rPr>
        <w:t xml:space="preserve"> Days e trova</w:t>
      </w:r>
      <w:r w:rsidR="00DD0217">
        <w:rPr>
          <w:rFonts w:ascii="Lato" w:hAnsi="Lato"/>
          <w:sz w:val="22"/>
          <w:szCs w:val="22"/>
        </w:rPr>
        <w:t>re</w:t>
      </w:r>
      <w:r w:rsidRPr="00726775">
        <w:rPr>
          <w:rFonts w:ascii="Lato" w:hAnsi="Lato"/>
          <w:sz w:val="22"/>
          <w:szCs w:val="22"/>
        </w:rPr>
        <w:t xml:space="preserve"> un invito esplicito a entrare in agenzia per un </w:t>
      </w:r>
      <w:r w:rsidRPr="002B1D02">
        <w:rPr>
          <w:rFonts w:ascii="Lato" w:hAnsi="Lato"/>
          <w:b/>
          <w:bCs/>
          <w:sz w:val="22"/>
          <w:szCs w:val="22"/>
        </w:rPr>
        <w:t>preventivo su misura.</w:t>
      </w:r>
    </w:p>
    <w:p w14:paraId="7036E0DB" w14:textId="77777777" w:rsidR="00DD0217" w:rsidRDefault="00DD0217" w:rsidP="00726775">
      <w:pPr>
        <w:tabs>
          <w:tab w:val="num" w:pos="720"/>
        </w:tabs>
        <w:rPr>
          <w:rFonts w:ascii="Lato" w:hAnsi="Lato"/>
          <w:sz w:val="22"/>
          <w:szCs w:val="22"/>
        </w:rPr>
      </w:pPr>
    </w:p>
    <w:p w14:paraId="47E3C413" w14:textId="36BF9EAB" w:rsidR="00726775" w:rsidRPr="00726775" w:rsidRDefault="00726775" w:rsidP="00726775">
      <w:pPr>
        <w:tabs>
          <w:tab w:val="num" w:pos="720"/>
        </w:tabs>
        <w:rPr>
          <w:rFonts w:ascii="Lato" w:hAnsi="Lato"/>
          <w:sz w:val="22"/>
          <w:szCs w:val="22"/>
        </w:rPr>
      </w:pPr>
      <w:r w:rsidRPr="00726775">
        <w:rPr>
          <w:rFonts w:ascii="Lato" w:hAnsi="Lato"/>
          <w:sz w:val="22"/>
          <w:szCs w:val="22"/>
        </w:rPr>
        <w:t xml:space="preserve">Da elemento puramente espositivo, </w:t>
      </w:r>
      <w:r w:rsidRPr="00DD0217">
        <w:rPr>
          <w:rFonts w:ascii="Lato" w:hAnsi="Lato"/>
          <w:b/>
          <w:bCs/>
          <w:sz w:val="22"/>
          <w:szCs w:val="22"/>
        </w:rPr>
        <w:t xml:space="preserve">la vetrina diventa un </w:t>
      </w:r>
      <w:proofErr w:type="spellStart"/>
      <w:r w:rsidRPr="00DD0217">
        <w:rPr>
          <w:rFonts w:ascii="Lato" w:hAnsi="Lato"/>
          <w:b/>
          <w:bCs/>
          <w:sz w:val="22"/>
          <w:szCs w:val="22"/>
        </w:rPr>
        <w:t>touchpoint</w:t>
      </w:r>
      <w:proofErr w:type="spellEnd"/>
      <w:r w:rsidRPr="00DD0217">
        <w:rPr>
          <w:rFonts w:ascii="Lato" w:hAnsi="Lato"/>
          <w:b/>
          <w:bCs/>
          <w:sz w:val="22"/>
          <w:szCs w:val="22"/>
        </w:rPr>
        <w:t xml:space="preserve"> interattivo</w:t>
      </w:r>
      <w:r w:rsidRPr="00726775">
        <w:rPr>
          <w:rFonts w:ascii="Lato" w:hAnsi="Lato"/>
          <w:sz w:val="22"/>
          <w:szCs w:val="22"/>
        </w:rPr>
        <w:t xml:space="preserve"> capace di attivare conversazioni e generare traffico qualificato in agenzia.</w:t>
      </w:r>
    </w:p>
    <w:p w14:paraId="572DC2FD" w14:textId="77777777" w:rsidR="00726775" w:rsidRDefault="00726775" w:rsidP="00726775">
      <w:pPr>
        <w:rPr>
          <w:rFonts w:ascii="Lato" w:hAnsi="Lato"/>
          <w:b/>
          <w:bCs/>
          <w:sz w:val="22"/>
          <w:szCs w:val="22"/>
        </w:rPr>
      </w:pPr>
    </w:p>
    <w:p w14:paraId="07E5E073" w14:textId="56B32ADE" w:rsidR="00726775" w:rsidRPr="002B1D02" w:rsidRDefault="00E5213F" w:rsidP="00726775">
      <w:pPr>
        <w:rPr>
          <w:rFonts w:ascii="Lato" w:hAnsi="Lato"/>
          <w:b/>
          <w:bCs/>
          <w:color w:val="C00000"/>
          <w:sz w:val="22"/>
          <w:szCs w:val="22"/>
          <w:highlight w:val="yellow"/>
        </w:rPr>
      </w:pPr>
      <w:r w:rsidRPr="002B1D02">
        <w:rPr>
          <w:rFonts w:ascii="Lato" w:hAnsi="Lato"/>
          <w:b/>
          <w:bCs/>
          <w:color w:val="C00000"/>
          <w:sz w:val="22"/>
          <w:szCs w:val="22"/>
        </w:rPr>
        <w:t>FOOH IN CGI NEGLI HUB DI MILANO E TORINO</w:t>
      </w:r>
    </w:p>
    <w:p w14:paraId="18E06390" w14:textId="2D7AFF19" w:rsidR="00726775" w:rsidRPr="00726775" w:rsidRDefault="00726775" w:rsidP="002B1D02">
      <w:pPr>
        <w:jc w:val="both"/>
        <w:rPr>
          <w:rFonts w:ascii="Lato" w:hAnsi="Lato"/>
          <w:sz w:val="22"/>
          <w:szCs w:val="22"/>
        </w:rPr>
      </w:pPr>
      <w:r w:rsidRPr="00726775">
        <w:rPr>
          <w:rFonts w:ascii="Lato" w:hAnsi="Lato"/>
          <w:sz w:val="22"/>
          <w:szCs w:val="22"/>
        </w:rPr>
        <w:t>A completare la campagna, Gattinoni</w:t>
      </w:r>
      <w:r w:rsidR="00F24283">
        <w:rPr>
          <w:rFonts w:ascii="Lato" w:hAnsi="Lato"/>
          <w:sz w:val="22"/>
          <w:szCs w:val="22"/>
        </w:rPr>
        <w:t xml:space="preserve"> Travel</w:t>
      </w:r>
      <w:r w:rsidRPr="00726775">
        <w:rPr>
          <w:rFonts w:ascii="Lato" w:hAnsi="Lato"/>
          <w:sz w:val="22"/>
          <w:szCs w:val="22"/>
        </w:rPr>
        <w:t xml:space="preserve"> ha sviluppato un contenuto innovativo Fake Out Of Home in computer </w:t>
      </w:r>
      <w:proofErr w:type="spellStart"/>
      <w:r w:rsidRPr="00726775">
        <w:rPr>
          <w:rFonts w:ascii="Lato" w:hAnsi="Lato"/>
          <w:sz w:val="22"/>
          <w:szCs w:val="22"/>
        </w:rPr>
        <w:t>generated</w:t>
      </w:r>
      <w:proofErr w:type="spellEnd"/>
      <w:r w:rsidRPr="00726775">
        <w:rPr>
          <w:rFonts w:ascii="Lato" w:hAnsi="Lato"/>
          <w:sz w:val="22"/>
          <w:szCs w:val="22"/>
        </w:rPr>
        <w:t xml:space="preserve"> </w:t>
      </w:r>
      <w:proofErr w:type="spellStart"/>
      <w:r w:rsidRPr="00726775">
        <w:rPr>
          <w:rFonts w:ascii="Lato" w:hAnsi="Lato"/>
          <w:sz w:val="22"/>
          <w:szCs w:val="22"/>
        </w:rPr>
        <w:t>imagery</w:t>
      </w:r>
      <w:proofErr w:type="spellEnd"/>
      <w:r w:rsidRPr="00726775">
        <w:rPr>
          <w:rFonts w:ascii="Lato" w:hAnsi="Lato"/>
          <w:sz w:val="22"/>
          <w:szCs w:val="22"/>
        </w:rPr>
        <w:t xml:space="preserve"> (CGI) che trasforma virtualmente le sedi di Milano e Torino in un portale verso l’estate su misura</w:t>
      </w:r>
      <w:r w:rsidR="002B1D02">
        <w:rPr>
          <w:rFonts w:ascii="Lato" w:hAnsi="Lato"/>
          <w:sz w:val="22"/>
          <w:szCs w:val="22"/>
        </w:rPr>
        <w:t>.</w:t>
      </w:r>
    </w:p>
    <w:p w14:paraId="73583F3C" w14:textId="77777777" w:rsidR="00726775" w:rsidRPr="00726775" w:rsidRDefault="00726775" w:rsidP="002B1D02">
      <w:pPr>
        <w:jc w:val="both"/>
        <w:rPr>
          <w:rFonts w:ascii="Lato" w:hAnsi="Lato"/>
          <w:sz w:val="22"/>
          <w:szCs w:val="22"/>
        </w:rPr>
      </w:pPr>
      <w:r w:rsidRPr="002B1D02">
        <w:rPr>
          <w:rFonts w:ascii="Lato" w:hAnsi="Lato"/>
          <w:b/>
          <w:bCs/>
          <w:sz w:val="22"/>
          <w:szCs w:val="22"/>
        </w:rPr>
        <w:t>Un uso inedito della CGI per una campagna di scontistica</w:t>
      </w:r>
      <w:r w:rsidRPr="00726775">
        <w:rPr>
          <w:rFonts w:ascii="Lato" w:hAnsi="Lato"/>
          <w:sz w:val="22"/>
          <w:szCs w:val="22"/>
        </w:rPr>
        <w:t xml:space="preserve">: non solo offerte, ma l’idea che ognuno possa vivere l’estate a propria misura, con la consulenza in agenzia, pensato anche per </w:t>
      </w:r>
      <w:r w:rsidRPr="002B1D02">
        <w:rPr>
          <w:rFonts w:ascii="Lato" w:hAnsi="Lato"/>
          <w:b/>
          <w:bCs/>
          <w:sz w:val="22"/>
          <w:szCs w:val="22"/>
        </w:rPr>
        <w:t>sorprendere i passanti</w:t>
      </w:r>
      <w:r w:rsidRPr="00726775">
        <w:rPr>
          <w:rFonts w:ascii="Lato" w:hAnsi="Lato"/>
          <w:sz w:val="22"/>
          <w:szCs w:val="22"/>
        </w:rPr>
        <w:t xml:space="preserve"> e generare condivisione.</w:t>
      </w:r>
    </w:p>
    <w:p w14:paraId="687B8D02" w14:textId="3C119948" w:rsidR="004E1546" w:rsidRDefault="00726775" w:rsidP="002B1D02">
      <w:pPr>
        <w:jc w:val="both"/>
        <w:rPr>
          <w:rFonts w:ascii="Lato" w:hAnsi="Lato"/>
          <w:sz w:val="22"/>
          <w:szCs w:val="22"/>
        </w:rPr>
      </w:pPr>
      <w:r w:rsidRPr="00726775">
        <w:rPr>
          <w:rFonts w:ascii="Lato" w:hAnsi="Lato"/>
          <w:sz w:val="22"/>
          <w:szCs w:val="22"/>
        </w:rPr>
        <w:t>I contenuti saranno diffusi sui canali social del Gruppo</w:t>
      </w:r>
      <w:r w:rsidR="005761CA">
        <w:rPr>
          <w:rFonts w:ascii="Lato" w:hAnsi="Lato"/>
          <w:sz w:val="22"/>
          <w:szCs w:val="22"/>
        </w:rPr>
        <w:t xml:space="preserve"> e attraverso un’attività </w:t>
      </w:r>
      <w:r w:rsidR="00B22F8A">
        <w:rPr>
          <w:rFonts w:ascii="Lato" w:hAnsi="Lato"/>
          <w:sz w:val="22"/>
          <w:szCs w:val="22"/>
        </w:rPr>
        <w:t xml:space="preserve">dedicata </w:t>
      </w:r>
      <w:r w:rsidR="005761CA">
        <w:rPr>
          <w:rFonts w:ascii="Lato" w:hAnsi="Lato"/>
          <w:sz w:val="22"/>
          <w:szCs w:val="22"/>
        </w:rPr>
        <w:t>di influencer marketing</w:t>
      </w:r>
      <w:r w:rsidRPr="00726775">
        <w:rPr>
          <w:rFonts w:ascii="Lato" w:hAnsi="Lato"/>
          <w:sz w:val="22"/>
          <w:szCs w:val="22"/>
        </w:rPr>
        <w:t xml:space="preserve">, contribuendo a rafforzare la visibilità della campagna e il legame tra </w:t>
      </w:r>
      <w:proofErr w:type="gramStart"/>
      <w:r w:rsidRPr="00726775">
        <w:rPr>
          <w:rFonts w:ascii="Lato" w:hAnsi="Lato"/>
          <w:sz w:val="22"/>
          <w:szCs w:val="22"/>
        </w:rPr>
        <w:t>brand</w:t>
      </w:r>
      <w:proofErr w:type="gramEnd"/>
      <w:r w:rsidRPr="00726775">
        <w:rPr>
          <w:rFonts w:ascii="Lato" w:hAnsi="Lato"/>
          <w:sz w:val="22"/>
          <w:szCs w:val="22"/>
        </w:rPr>
        <w:t>, territorio e network di agenzie.</w:t>
      </w:r>
    </w:p>
    <w:p w14:paraId="09D2A1CD" w14:textId="77777777" w:rsidR="004E1546" w:rsidRPr="00726775" w:rsidRDefault="004E1546" w:rsidP="002B1D02">
      <w:pPr>
        <w:jc w:val="both"/>
        <w:rPr>
          <w:rFonts w:ascii="Lato" w:hAnsi="Lato"/>
          <w:sz w:val="22"/>
          <w:szCs w:val="22"/>
        </w:rPr>
      </w:pPr>
    </w:p>
    <w:p w14:paraId="640A1E74" w14:textId="5C219C03" w:rsidR="00522A8F" w:rsidRPr="00BC74A4" w:rsidRDefault="00522A8F" w:rsidP="00522A8F">
      <w:pPr>
        <w:jc w:val="both"/>
        <w:rPr>
          <w:rFonts w:ascii="Lato" w:eastAsia="Lato" w:hAnsi="Lato" w:cs="Lato"/>
          <w:b/>
          <w:color w:val="C00000"/>
          <w:sz w:val="20"/>
          <w:szCs w:val="20"/>
        </w:rPr>
      </w:pPr>
      <w:r w:rsidRPr="00BC74A4">
        <w:rPr>
          <w:rFonts w:ascii="Lato" w:eastAsia="Lato" w:hAnsi="Lato" w:cs="Lato"/>
          <w:b/>
          <w:color w:val="C00000"/>
          <w:sz w:val="20"/>
          <w:szCs w:val="20"/>
        </w:rPr>
        <w:t>Per informazioni alla stampa:</w:t>
      </w:r>
    </w:p>
    <w:p w14:paraId="733F4711" w14:textId="61172B2D" w:rsidR="00522A8F" w:rsidRPr="00BC74A4" w:rsidRDefault="00522A8F" w:rsidP="00522A8F">
      <w:pPr>
        <w:jc w:val="both"/>
        <w:rPr>
          <w:rFonts w:ascii="Lato" w:eastAsia="Lato" w:hAnsi="Lato" w:cs="Lato"/>
          <w:sz w:val="20"/>
          <w:szCs w:val="20"/>
        </w:rPr>
      </w:pPr>
      <w:r w:rsidRPr="00BC74A4">
        <w:rPr>
          <w:rFonts w:ascii="Lato" w:eastAsia="Lato" w:hAnsi="Lato" w:cs="Lato"/>
          <w:color w:val="C00000"/>
          <w:sz w:val="20"/>
          <w:szCs w:val="20"/>
        </w:rPr>
        <w:t xml:space="preserve">Sara Ferdeghini </w:t>
      </w:r>
      <w:r w:rsidRPr="00BC74A4">
        <w:rPr>
          <w:rFonts w:ascii="Lato" w:eastAsia="Lato" w:hAnsi="Lato" w:cs="Lato"/>
          <w:sz w:val="20"/>
          <w:szCs w:val="20"/>
        </w:rPr>
        <w:t xml:space="preserve">- </w:t>
      </w:r>
      <w:hyperlink r:id="rId12">
        <w:r w:rsidRPr="00BC74A4">
          <w:rPr>
            <w:rFonts w:ascii="Lato" w:eastAsia="Lato" w:hAnsi="Lato" w:cs="Lato"/>
            <w:sz w:val="20"/>
            <w:szCs w:val="20"/>
            <w:u w:val="single"/>
          </w:rPr>
          <w:t>sara@ferdeghinicomunicazione.it</w:t>
        </w:r>
      </w:hyperlink>
      <w:r w:rsidRPr="00BC74A4">
        <w:rPr>
          <w:rFonts w:ascii="Lato" w:eastAsia="Lato" w:hAnsi="Lato" w:cs="Lato"/>
          <w:sz w:val="20"/>
          <w:szCs w:val="20"/>
        </w:rPr>
        <w:t xml:space="preserve"> - cell: 3357488592</w:t>
      </w:r>
    </w:p>
    <w:p w14:paraId="5D964BD6" w14:textId="147B974F" w:rsidR="00522A8F" w:rsidRPr="00BC74A4" w:rsidRDefault="00522A8F" w:rsidP="00522A8F">
      <w:pPr>
        <w:rPr>
          <w:rFonts w:ascii="Lato" w:eastAsia="Lato" w:hAnsi="Lato" w:cs="Lato"/>
          <w:sz w:val="20"/>
          <w:szCs w:val="20"/>
        </w:rPr>
      </w:pPr>
      <w:r w:rsidRPr="00BC74A4">
        <w:rPr>
          <w:rFonts w:ascii="Lato" w:eastAsia="Lato" w:hAnsi="Lato" w:cs="Lato"/>
          <w:color w:val="C00000"/>
          <w:sz w:val="20"/>
          <w:szCs w:val="20"/>
        </w:rPr>
        <w:t xml:space="preserve">Francesca Lampitiello </w:t>
      </w:r>
      <w:r w:rsidRPr="00BC74A4">
        <w:rPr>
          <w:rFonts w:ascii="Lato" w:eastAsia="Lato" w:hAnsi="Lato" w:cs="Lato"/>
          <w:sz w:val="20"/>
          <w:szCs w:val="20"/>
        </w:rPr>
        <w:t>– </w:t>
      </w:r>
      <w:hyperlink r:id="rId13" w:history="1">
        <w:r w:rsidR="007B2C4A" w:rsidRPr="006D68E7">
          <w:rPr>
            <w:rStyle w:val="Collegamentoipertestuale"/>
            <w:rFonts w:ascii="Lato" w:eastAsia="Lato" w:hAnsi="Lato" w:cs="Lato"/>
            <w:sz w:val="20"/>
            <w:szCs w:val="20"/>
          </w:rPr>
          <w:t>lampitiello@ferdeghinicomunicazione.it</w:t>
        </w:r>
      </w:hyperlink>
      <w:r w:rsidRPr="00BC74A4">
        <w:rPr>
          <w:rFonts w:ascii="Lato" w:eastAsia="Lato" w:hAnsi="Lato" w:cs="Lato"/>
          <w:sz w:val="20"/>
          <w:szCs w:val="20"/>
        </w:rPr>
        <w:t> – cell: 3440965871</w:t>
      </w:r>
    </w:p>
    <w:p w14:paraId="69E849E6" w14:textId="77777777" w:rsidR="00522A8F" w:rsidRPr="00BC74A4" w:rsidRDefault="00522A8F" w:rsidP="00522A8F">
      <w:pPr>
        <w:jc w:val="both"/>
        <w:rPr>
          <w:rFonts w:ascii="Lato" w:eastAsia="Lato" w:hAnsi="Lato" w:cs="Lato"/>
          <w:sz w:val="20"/>
          <w:szCs w:val="20"/>
        </w:rPr>
      </w:pPr>
      <w:r w:rsidRPr="00BC74A4">
        <w:rPr>
          <w:rFonts w:ascii="Lato" w:eastAsia="Lato" w:hAnsi="Lato" w:cs="Lato"/>
          <w:sz w:val="20"/>
          <w:szCs w:val="20"/>
        </w:rPr>
        <w:t>Ferdeghini Comunicazione Srl</w:t>
      </w:r>
    </w:p>
    <w:p w14:paraId="5C3DA83D" w14:textId="77777777" w:rsidR="00F873EE" w:rsidRPr="00BC74A4" w:rsidRDefault="00F873EE">
      <w:pPr>
        <w:spacing w:line="240" w:lineRule="atLeast"/>
        <w:jc w:val="both"/>
        <w:rPr>
          <w:rStyle w:val="Nessuno"/>
          <w:rFonts w:ascii="Lato" w:hAnsi="Lato"/>
          <w:i/>
          <w:iCs/>
          <w:color w:val="C00000"/>
          <w:sz w:val="20"/>
          <w:szCs w:val="20"/>
          <w:u w:color="C00000"/>
        </w:rPr>
      </w:pPr>
    </w:p>
    <w:p w14:paraId="0AD68DDB" w14:textId="77777777" w:rsidR="00264998" w:rsidRDefault="00264998" w:rsidP="006668F6">
      <w:pPr>
        <w:spacing w:line="240" w:lineRule="atLeast"/>
        <w:jc w:val="both"/>
        <w:rPr>
          <w:rStyle w:val="Nessuno"/>
          <w:rFonts w:ascii="Lato" w:hAnsi="Lato"/>
          <w:i/>
          <w:iCs/>
          <w:color w:val="C00000"/>
          <w:sz w:val="20"/>
          <w:szCs w:val="20"/>
          <w:u w:color="C00000"/>
        </w:rPr>
      </w:pPr>
    </w:p>
    <w:p w14:paraId="6AB550EE" w14:textId="4A71CD1C" w:rsidR="006668F6" w:rsidRPr="00B21C71" w:rsidRDefault="006668F6" w:rsidP="006668F6">
      <w:pPr>
        <w:spacing w:line="240" w:lineRule="atLeast"/>
        <w:jc w:val="both"/>
        <w:rPr>
          <w:rStyle w:val="Nessuno"/>
          <w:rFonts w:ascii="Lato" w:hAnsi="Lato"/>
          <w:i/>
          <w:iCs/>
          <w:color w:val="C00000"/>
          <w:sz w:val="20"/>
          <w:szCs w:val="20"/>
          <w:u w:color="C00000"/>
        </w:rPr>
      </w:pPr>
      <w:r w:rsidRPr="00B21C71">
        <w:rPr>
          <w:rStyle w:val="Nessuno"/>
          <w:rFonts w:ascii="Lato" w:hAnsi="Lato"/>
          <w:i/>
          <w:iCs/>
          <w:color w:val="C00000"/>
          <w:sz w:val="20"/>
          <w:szCs w:val="20"/>
          <w:u w:color="C00000"/>
        </w:rPr>
        <w:t xml:space="preserve">GRUPPO GATTINONI  </w:t>
      </w:r>
    </w:p>
    <w:p w14:paraId="399B3766" w14:textId="203A7429" w:rsidR="00230929" w:rsidRPr="00BC74A4" w:rsidRDefault="006668F6" w:rsidP="006668F6">
      <w:pPr>
        <w:spacing w:line="240" w:lineRule="atLeast"/>
        <w:jc w:val="both"/>
        <w:rPr>
          <w:rFonts w:ascii="Lato" w:hAnsi="Lato"/>
          <w:i/>
          <w:iCs/>
          <w:color w:val="C00000"/>
          <w:sz w:val="20"/>
          <w:szCs w:val="20"/>
          <w:u w:color="C00000"/>
        </w:rPr>
      </w:pPr>
      <w:r w:rsidRPr="00B21C71">
        <w:rPr>
          <w:rFonts w:ascii="Lato" w:hAnsi="Lato" w:cs="Calibri"/>
          <w:i/>
          <w:iCs/>
          <w:sz w:val="20"/>
          <w:szCs w:val="20"/>
        </w:rPr>
        <w:t xml:space="preserve">Il Gruppo Gattinoni nasce a Lecco nel 1983 dalla passione per i viaggi e l’organizzazione di eventi di Franco Gattinoni, fondatore e tuttora presidente del Gruppo. Con lui lavorano oltre </w:t>
      </w:r>
      <w:r>
        <w:rPr>
          <w:rFonts w:ascii="Lato" w:hAnsi="Lato" w:cs="Calibri"/>
          <w:i/>
          <w:iCs/>
          <w:sz w:val="20"/>
          <w:szCs w:val="20"/>
        </w:rPr>
        <w:t>900</w:t>
      </w:r>
      <w:r w:rsidRPr="00B21C71">
        <w:rPr>
          <w:rFonts w:ascii="Lato" w:hAnsi="Lato" w:cs="Calibri"/>
          <w:i/>
          <w:iCs/>
          <w:sz w:val="20"/>
          <w:szCs w:val="20"/>
        </w:rPr>
        <w:t xml:space="preserve"> persone che condividono lo stesso piacere e la stessa professionalità nell’organizzare viaggi ed eventi. Sotto il marchio Gattinoni operano </w:t>
      </w:r>
      <w:proofErr w:type="gramStart"/>
      <w:r w:rsidRPr="00B21C71">
        <w:rPr>
          <w:rFonts w:ascii="Lato" w:hAnsi="Lato" w:cs="Calibri"/>
          <w:i/>
          <w:iCs/>
          <w:sz w:val="20"/>
          <w:szCs w:val="20"/>
        </w:rPr>
        <w:t>3</w:t>
      </w:r>
      <w:proofErr w:type="gramEnd"/>
      <w:r w:rsidRPr="00B21C71">
        <w:rPr>
          <w:rFonts w:ascii="Lato" w:hAnsi="Lato" w:cs="Calibri"/>
          <w:i/>
          <w:iCs/>
          <w:sz w:val="20"/>
          <w:szCs w:val="20"/>
        </w:rPr>
        <w:t xml:space="preserve"> divisioni che si occupano di diverse aree di business: Events (</w:t>
      </w:r>
      <w:proofErr w:type="spellStart"/>
      <w:r w:rsidRPr="00B21C71">
        <w:rPr>
          <w:rFonts w:ascii="Lato" w:hAnsi="Lato" w:cs="Calibri"/>
          <w:i/>
          <w:iCs/>
          <w:sz w:val="20"/>
          <w:szCs w:val="20"/>
        </w:rPr>
        <w:t>Logistics</w:t>
      </w:r>
      <w:proofErr w:type="spellEnd"/>
      <w:r w:rsidRPr="00B21C71">
        <w:rPr>
          <w:rFonts w:ascii="Lato" w:hAnsi="Lato" w:cs="Calibri"/>
          <w:i/>
          <w:iCs/>
          <w:sz w:val="20"/>
          <w:szCs w:val="20"/>
        </w:rPr>
        <w:t xml:space="preserve">, Live Communication, Healthcare), Business Travel, Travel (prodotto, agenzie Travel Store, Travel Point e i network Mondo di Vacanze e </w:t>
      </w:r>
      <w:proofErr w:type="spellStart"/>
      <w:r w:rsidRPr="00B21C71">
        <w:rPr>
          <w:rFonts w:ascii="Lato" w:hAnsi="Lato" w:cs="Calibri"/>
          <w:i/>
          <w:iCs/>
          <w:sz w:val="20"/>
          <w:szCs w:val="20"/>
        </w:rPr>
        <w:t>MYNetwork</w:t>
      </w:r>
      <w:proofErr w:type="spellEnd"/>
      <w:r w:rsidRPr="00B21C71">
        <w:rPr>
          <w:rFonts w:ascii="Lato" w:hAnsi="Lato" w:cs="Calibri"/>
          <w:i/>
          <w:iCs/>
          <w:sz w:val="20"/>
          <w:szCs w:val="20"/>
        </w:rPr>
        <w:t>). Con sede principale a Milano, l’azienda ha diverse unità operative a Lecco, Torino, Roma, Monza, Bologna, Parma, Rimini e Treviso, 120 agenzie di proprietà nel Nord e Centro Italia. Inoltre, i network contano quasi 1500 agenzie affiliate in Italia, Svizzera e San Marino.</w:t>
      </w:r>
    </w:p>
    <w:sectPr w:rsidR="00230929" w:rsidRPr="00BC74A4" w:rsidSect="006668F6">
      <w:headerReference w:type="default" r:id="rId14"/>
      <w:pgSz w:w="11900" w:h="16840"/>
      <w:pgMar w:top="2580" w:right="1134" w:bottom="2268" w:left="1134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4AE5F" w14:textId="77777777" w:rsidR="00B2610E" w:rsidRDefault="00B2610E">
      <w:r>
        <w:separator/>
      </w:r>
    </w:p>
  </w:endnote>
  <w:endnote w:type="continuationSeparator" w:id="0">
    <w:p w14:paraId="2E95CD58" w14:textId="77777777" w:rsidR="00B2610E" w:rsidRDefault="00B2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Regular">
    <w:altName w:val="Lato"/>
    <w:charset w:val="4D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C1A44" w14:textId="77777777" w:rsidR="00B2610E" w:rsidRDefault="00B2610E">
      <w:r>
        <w:separator/>
      </w:r>
    </w:p>
  </w:footnote>
  <w:footnote w:type="continuationSeparator" w:id="0">
    <w:p w14:paraId="7331E90E" w14:textId="77777777" w:rsidR="00B2610E" w:rsidRDefault="00B26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E3D06" w14:textId="77777777" w:rsidR="008B285E" w:rsidRDefault="00253D38">
    <w:pPr>
      <w:pStyle w:val="Intestazione"/>
      <w:tabs>
        <w:tab w:val="clear" w:pos="9638"/>
        <w:tab w:val="left" w:pos="2560"/>
        <w:tab w:val="center" w:pos="4252"/>
        <w:tab w:val="right" w:pos="9612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EB9C360" wp14:editId="6789320F">
          <wp:simplePos x="0" y="0"/>
          <wp:positionH relativeFrom="page">
            <wp:posOffset>38100</wp:posOffset>
          </wp:positionH>
          <wp:positionV relativeFrom="page">
            <wp:posOffset>186054</wp:posOffset>
          </wp:positionV>
          <wp:extent cx="7559675" cy="10684510"/>
          <wp:effectExtent l="0" t="0" r="0" b="0"/>
          <wp:wrapNone/>
          <wp:docPr id="332398932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" descr="Immagin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155250C7" wp14:editId="11F1A847">
          <wp:simplePos x="0" y="0"/>
          <wp:positionH relativeFrom="page">
            <wp:posOffset>2972435</wp:posOffset>
          </wp:positionH>
          <wp:positionV relativeFrom="page">
            <wp:posOffset>-40640</wp:posOffset>
          </wp:positionV>
          <wp:extent cx="1673358" cy="1800001"/>
          <wp:effectExtent l="0" t="0" r="0" b="0"/>
          <wp:wrapNone/>
          <wp:docPr id="887141026" name="officeArt object" descr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2" descr="Immagine 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73358" cy="18000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7459"/>
    <w:multiLevelType w:val="multilevel"/>
    <w:tmpl w:val="A966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F2ED9"/>
    <w:multiLevelType w:val="hybridMultilevel"/>
    <w:tmpl w:val="5936079A"/>
    <w:lvl w:ilvl="0" w:tplc="DE4A7AF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67E45"/>
    <w:multiLevelType w:val="multilevel"/>
    <w:tmpl w:val="DBACE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AE2B8A"/>
    <w:multiLevelType w:val="hybridMultilevel"/>
    <w:tmpl w:val="827441FA"/>
    <w:lvl w:ilvl="0" w:tplc="28F6AD28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7210A"/>
    <w:multiLevelType w:val="multilevel"/>
    <w:tmpl w:val="6328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9531F5"/>
    <w:multiLevelType w:val="hybridMultilevel"/>
    <w:tmpl w:val="94C8409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7E73B7"/>
    <w:multiLevelType w:val="multilevel"/>
    <w:tmpl w:val="EB8C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0F5A45"/>
    <w:multiLevelType w:val="multilevel"/>
    <w:tmpl w:val="A3EC0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654003"/>
    <w:multiLevelType w:val="multilevel"/>
    <w:tmpl w:val="0B4237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4D7169"/>
    <w:multiLevelType w:val="multilevel"/>
    <w:tmpl w:val="3118DE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CD48DB"/>
    <w:multiLevelType w:val="multilevel"/>
    <w:tmpl w:val="9D488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3732C4"/>
    <w:multiLevelType w:val="multilevel"/>
    <w:tmpl w:val="A1441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494774"/>
    <w:multiLevelType w:val="hybridMultilevel"/>
    <w:tmpl w:val="868292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3372F2"/>
    <w:multiLevelType w:val="multilevel"/>
    <w:tmpl w:val="1B90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3A2D4B"/>
    <w:multiLevelType w:val="multilevel"/>
    <w:tmpl w:val="9D86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EC6045"/>
    <w:multiLevelType w:val="multilevel"/>
    <w:tmpl w:val="23CEE3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BA345F"/>
    <w:multiLevelType w:val="hybridMultilevel"/>
    <w:tmpl w:val="3D322918"/>
    <w:lvl w:ilvl="0" w:tplc="1FC06FEC">
      <w:start w:val="25"/>
      <w:numFmt w:val="bullet"/>
      <w:lvlText w:val="-"/>
      <w:lvlJc w:val="left"/>
      <w:pPr>
        <w:ind w:left="720" w:hanging="360"/>
      </w:pPr>
      <w:rPr>
        <w:rFonts w:ascii="Lato" w:eastAsia="Arial Unicode MS" w:hAnsi="Lato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00421"/>
    <w:multiLevelType w:val="multilevel"/>
    <w:tmpl w:val="39642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A1722E9"/>
    <w:multiLevelType w:val="multilevel"/>
    <w:tmpl w:val="D45094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3794867">
    <w:abstractNumId w:val="2"/>
  </w:num>
  <w:num w:numId="2" w16cid:durableId="1498156175">
    <w:abstractNumId w:val="9"/>
  </w:num>
  <w:num w:numId="3" w16cid:durableId="642544340">
    <w:abstractNumId w:val="8"/>
  </w:num>
  <w:num w:numId="4" w16cid:durableId="333411652">
    <w:abstractNumId w:val="15"/>
  </w:num>
  <w:num w:numId="5" w16cid:durableId="1928339193">
    <w:abstractNumId w:val="4"/>
  </w:num>
  <w:num w:numId="6" w16cid:durableId="1895119134">
    <w:abstractNumId w:val="18"/>
  </w:num>
  <w:num w:numId="7" w16cid:durableId="1278028518">
    <w:abstractNumId w:val="3"/>
  </w:num>
  <w:num w:numId="8" w16cid:durableId="703024492">
    <w:abstractNumId w:val="0"/>
  </w:num>
  <w:num w:numId="9" w16cid:durableId="758795591">
    <w:abstractNumId w:val="17"/>
  </w:num>
  <w:num w:numId="10" w16cid:durableId="4673785">
    <w:abstractNumId w:val="10"/>
  </w:num>
  <w:num w:numId="11" w16cid:durableId="1714844390">
    <w:abstractNumId w:val="13"/>
  </w:num>
  <w:num w:numId="12" w16cid:durableId="1619991981">
    <w:abstractNumId w:val="6"/>
  </w:num>
  <w:num w:numId="13" w16cid:durableId="665549788">
    <w:abstractNumId w:val="7"/>
  </w:num>
  <w:num w:numId="14" w16cid:durableId="445197129">
    <w:abstractNumId w:val="5"/>
  </w:num>
  <w:num w:numId="15" w16cid:durableId="1513643679">
    <w:abstractNumId w:val="12"/>
  </w:num>
  <w:num w:numId="16" w16cid:durableId="744497287">
    <w:abstractNumId w:val="16"/>
  </w:num>
  <w:num w:numId="17" w16cid:durableId="2076002104">
    <w:abstractNumId w:val="1"/>
  </w:num>
  <w:num w:numId="18" w16cid:durableId="816993345">
    <w:abstractNumId w:val="11"/>
  </w:num>
  <w:num w:numId="19" w16cid:durableId="3381241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85E"/>
    <w:rsid w:val="00001A2E"/>
    <w:rsid w:val="0000478A"/>
    <w:rsid w:val="00007F5C"/>
    <w:rsid w:val="000146AD"/>
    <w:rsid w:val="0002713A"/>
    <w:rsid w:val="000275E2"/>
    <w:rsid w:val="00043178"/>
    <w:rsid w:val="00062D40"/>
    <w:rsid w:val="000819FC"/>
    <w:rsid w:val="00081B0B"/>
    <w:rsid w:val="000839DD"/>
    <w:rsid w:val="00095330"/>
    <w:rsid w:val="0009762B"/>
    <w:rsid w:val="000C592D"/>
    <w:rsid w:val="000C6376"/>
    <w:rsid w:val="000C7688"/>
    <w:rsid w:val="000D0B50"/>
    <w:rsid w:val="000D338B"/>
    <w:rsid w:val="000D7555"/>
    <w:rsid w:val="000E2AE8"/>
    <w:rsid w:val="000E36FB"/>
    <w:rsid w:val="00102D8E"/>
    <w:rsid w:val="00103BB6"/>
    <w:rsid w:val="00104ED8"/>
    <w:rsid w:val="001131D6"/>
    <w:rsid w:val="00113DCE"/>
    <w:rsid w:val="00114769"/>
    <w:rsid w:val="00134045"/>
    <w:rsid w:val="001366F1"/>
    <w:rsid w:val="001374CB"/>
    <w:rsid w:val="001423B7"/>
    <w:rsid w:val="00142865"/>
    <w:rsid w:val="001457C8"/>
    <w:rsid w:val="001469E2"/>
    <w:rsid w:val="00150D00"/>
    <w:rsid w:val="00154709"/>
    <w:rsid w:val="00167876"/>
    <w:rsid w:val="001711FF"/>
    <w:rsid w:val="001A0354"/>
    <w:rsid w:val="001A6412"/>
    <w:rsid w:val="001A668E"/>
    <w:rsid w:val="001B7D6B"/>
    <w:rsid w:val="001C4A13"/>
    <w:rsid w:val="001C582D"/>
    <w:rsid w:val="001C5904"/>
    <w:rsid w:val="001D7B3D"/>
    <w:rsid w:val="001E219A"/>
    <w:rsid w:val="001E6723"/>
    <w:rsid w:val="002020E7"/>
    <w:rsid w:val="002042CB"/>
    <w:rsid w:val="00204F60"/>
    <w:rsid w:val="00205B9B"/>
    <w:rsid w:val="0021325E"/>
    <w:rsid w:val="00213B53"/>
    <w:rsid w:val="0022067A"/>
    <w:rsid w:val="00220EB3"/>
    <w:rsid w:val="00221029"/>
    <w:rsid w:val="0022200C"/>
    <w:rsid w:val="002251A7"/>
    <w:rsid w:val="0022722F"/>
    <w:rsid w:val="00230929"/>
    <w:rsid w:val="002330EA"/>
    <w:rsid w:val="00234885"/>
    <w:rsid w:val="00235BBC"/>
    <w:rsid w:val="002402CA"/>
    <w:rsid w:val="00244C0E"/>
    <w:rsid w:val="0025315E"/>
    <w:rsid w:val="00253D38"/>
    <w:rsid w:val="00253EED"/>
    <w:rsid w:val="00260784"/>
    <w:rsid w:val="00262DC2"/>
    <w:rsid w:val="00264998"/>
    <w:rsid w:val="00271058"/>
    <w:rsid w:val="00282F88"/>
    <w:rsid w:val="00287FCA"/>
    <w:rsid w:val="002A6A41"/>
    <w:rsid w:val="002A6E35"/>
    <w:rsid w:val="002A7A2C"/>
    <w:rsid w:val="002B1D02"/>
    <w:rsid w:val="002B5B5D"/>
    <w:rsid w:val="002D5EDE"/>
    <w:rsid w:val="002D6080"/>
    <w:rsid w:val="002E4D82"/>
    <w:rsid w:val="002F1431"/>
    <w:rsid w:val="002F4C87"/>
    <w:rsid w:val="002F68B7"/>
    <w:rsid w:val="00315267"/>
    <w:rsid w:val="003358B2"/>
    <w:rsid w:val="00353BAD"/>
    <w:rsid w:val="003554F2"/>
    <w:rsid w:val="00367941"/>
    <w:rsid w:val="0039068A"/>
    <w:rsid w:val="00390707"/>
    <w:rsid w:val="00391532"/>
    <w:rsid w:val="00396C2E"/>
    <w:rsid w:val="003C6732"/>
    <w:rsid w:val="003D4CC3"/>
    <w:rsid w:val="003D590C"/>
    <w:rsid w:val="003D7F3F"/>
    <w:rsid w:val="003E6C0F"/>
    <w:rsid w:val="003E70CD"/>
    <w:rsid w:val="003F0C34"/>
    <w:rsid w:val="00400C1A"/>
    <w:rsid w:val="00402C43"/>
    <w:rsid w:val="004101BD"/>
    <w:rsid w:val="00412E3D"/>
    <w:rsid w:val="00414341"/>
    <w:rsid w:val="00421567"/>
    <w:rsid w:val="0042314F"/>
    <w:rsid w:val="00423AC7"/>
    <w:rsid w:val="00425E77"/>
    <w:rsid w:val="00436BB3"/>
    <w:rsid w:val="00440DD2"/>
    <w:rsid w:val="004423D6"/>
    <w:rsid w:val="00442548"/>
    <w:rsid w:val="00444D2D"/>
    <w:rsid w:val="00445B3B"/>
    <w:rsid w:val="0044749E"/>
    <w:rsid w:val="00451B48"/>
    <w:rsid w:val="00451E04"/>
    <w:rsid w:val="00453AA5"/>
    <w:rsid w:val="00456B60"/>
    <w:rsid w:val="00457F2F"/>
    <w:rsid w:val="0046696A"/>
    <w:rsid w:val="004730C0"/>
    <w:rsid w:val="00473B35"/>
    <w:rsid w:val="00487F7E"/>
    <w:rsid w:val="00491DCE"/>
    <w:rsid w:val="00497CBC"/>
    <w:rsid w:val="004B4294"/>
    <w:rsid w:val="004C748F"/>
    <w:rsid w:val="004C75B0"/>
    <w:rsid w:val="004C766A"/>
    <w:rsid w:val="004D060A"/>
    <w:rsid w:val="004D32E0"/>
    <w:rsid w:val="004D6AED"/>
    <w:rsid w:val="004E1546"/>
    <w:rsid w:val="004E4B37"/>
    <w:rsid w:val="004F298F"/>
    <w:rsid w:val="004F2C2B"/>
    <w:rsid w:val="0050012F"/>
    <w:rsid w:val="005017B9"/>
    <w:rsid w:val="005049AC"/>
    <w:rsid w:val="005170D9"/>
    <w:rsid w:val="005205AF"/>
    <w:rsid w:val="00522A8F"/>
    <w:rsid w:val="005258C8"/>
    <w:rsid w:val="005321C0"/>
    <w:rsid w:val="005345AA"/>
    <w:rsid w:val="00544AFF"/>
    <w:rsid w:val="005505FC"/>
    <w:rsid w:val="0055154C"/>
    <w:rsid w:val="005516C9"/>
    <w:rsid w:val="005525D7"/>
    <w:rsid w:val="00555033"/>
    <w:rsid w:val="00560DEB"/>
    <w:rsid w:val="0056492D"/>
    <w:rsid w:val="0057009A"/>
    <w:rsid w:val="00570E14"/>
    <w:rsid w:val="005738B1"/>
    <w:rsid w:val="005761CA"/>
    <w:rsid w:val="00576328"/>
    <w:rsid w:val="00583A35"/>
    <w:rsid w:val="005908A4"/>
    <w:rsid w:val="005A06CC"/>
    <w:rsid w:val="005B5D31"/>
    <w:rsid w:val="005C13E9"/>
    <w:rsid w:val="005C53BC"/>
    <w:rsid w:val="005C587F"/>
    <w:rsid w:val="005D0609"/>
    <w:rsid w:val="005D2740"/>
    <w:rsid w:val="005E242F"/>
    <w:rsid w:val="005E6009"/>
    <w:rsid w:val="005F4C8E"/>
    <w:rsid w:val="005F59DF"/>
    <w:rsid w:val="005F5CDB"/>
    <w:rsid w:val="006047A4"/>
    <w:rsid w:val="006075C2"/>
    <w:rsid w:val="0061627F"/>
    <w:rsid w:val="00622727"/>
    <w:rsid w:val="006251EA"/>
    <w:rsid w:val="00632E31"/>
    <w:rsid w:val="006348F7"/>
    <w:rsid w:val="006444A4"/>
    <w:rsid w:val="006475F1"/>
    <w:rsid w:val="00652D1C"/>
    <w:rsid w:val="00656CFF"/>
    <w:rsid w:val="006647FC"/>
    <w:rsid w:val="006652A7"/>
    <w:rsid w:val="006668F6"/>
    <w:rsid w:val="0066786B"/>
    <w:rsid w:val="00680980"/>
    <w:rsid w:val="00684514"/>
    <w:rsid w:val="006846FA"/>
    <w:rsid w:val="006850FE"/>
    <w:rsid w:val="00692470"/>
    <w:rsid w:val="00694F55"/>
    <w:rsid w:val="006A3A47"/>
    <w:rsid w:val="006C5154"/>
    <w:rsid w:val="006C7E36"/>
    <w:rsid w:val="006D6687"/>
    <w:rsid w:val="006E0B10"/>
    <w:rsid w:val="006E0DAB"/>
    <w:rsid w:val="006E62B9"/>
    <w:rsid w:val="00707E3C"/>
    <w:rsid w:val="00712178"/>
    <w:rsid w:val="00714E57"/>
    <w:rsid w:val="00716664"/>
    <w:rsid w:val="007167C3"/>
    <w:rsid w:val="007218BD"/>
    <w:rsid w:val="00722538"/>
    <w:rsid w:val="00723F39"/>
    <w:rsid w:val="00726767"/>
    <w:rsid w:val="00726775"/>
    <w:rsid w:val="007276D9"/>
    <w:rsid w:val="00733932"/>
    <w:rsid w:val="00734153"/>
    <w:rsid w:val="0073510E"/>
    <w:rsid w:val="00735881"/>
    <w:rsid w:val="00737B82"/>
    <w:rsid w:val="0075082C"/>
    <w:rsid w:val="00753038"/>
    <w:rsid w:val="007608A9"/>
    <w:rsid w:val="00771CF5"/>
    <w:rsid w:val="00774BC4"/>
    <w:rsid w:val="007830D3"/>
    <w:rsid w:val="0078549D"/>
    <w:rsid w:val="00790F01"/>
    <w:rsid w:val="007919FC"/>
    <w:rsid w:val="007956F1"/>
    <w:rsid w:val="00795A9C"/>
    <w:rsid w:val="007A34D8"/>
    <w:rsid w:val="007B2C4A"/>
    <w:rsid w:val="007B2FFF"/>
    <w:rsid w:val="007B56B8"/>
    <w:rsid w:val="007C4460"/>
    <w:rsid w:val="007D095F"/>
    <w:rsid w:val="007D0CC9"/>
    <w:rsid w:val="007D334C"/>
    <w:rsid w:val="007E32AE"/>
    <w:rsid w:val="007E474B"/>
    <w:rsid w:val="007E654A"/>
    <w:rsid w:val="007E6891"/>
    <w:rsid w:val="007E75ED"/>
    <w:rsid w:val="007F1E3C"/>
    <w:rsid w:val="007F2E9E"/>
    <w:rsid w:val="008047AF"/>
    <w:rsid w:val="00805CDD"/>
    <w:rsid w:val="008116BE"/>
    <w:rsid w:val="00811F0B"/>
    <w:rsid w:val="00822424"/>
    <w:rsid w:val="00822E0F"/>
    <w:rsid w:val="008246C7"/>
    <w:rsid w:val="00830106"/>
    <w:rsid w:val="00831DBE"/>
    <w:rsid w:val="00835495"/>
    <w:rsid w:val="0085037E"/>
    <w:rsid w:val="0085619C"/>
    <w:rsid w:val="00864DFA"/>
    <w:rsid w:val="0087657F"/>
    <w:rsid w:val="00876B61"/>
    <w:rsid w:val="00883993"/>
    <w:rsid w:val="00883999"/>
    <w:rsid w:val="008854B0"/>
    <w:rsid w:val="008974F8"/>
    <w:rsid w:val="008A1983"/>
    <w:rsid w:val="008A4348"/>
    <w:rsid w:val="008A765E"/>
    <w:rsid w:val="008B285E"/>
    <w:rsid w:val="008B4CA9"/>
    <w:rsid w:val="008F187D"/>
    <w:rsid w:val="008F625A"/>
    <w:rsid w:val="00911464"/>
    <w:rsid w:val="009279DD"/>
    <w:rsid w:val="00940BCA"/>
    <w:rsid w:val="0094171B"/>
    <w:rsid w:val="00946B0D"/>
    <w:rsid w:val="00957415"/>
    <w:rsid w:val="00975242"/>
    <w:rsid w:val="0097591C"/>
    <w:rsid w:val="009832AC"/>
    <w:rsid w:val="009938E4"/>
    <w:rsid w:val="009962A9"/>
    <w:rsid w:val="0099684D"/>
    <w:rsid w:val="009A5327"/>
    <w:rsid w:val="009B7A69"/>
    <w:rsid w:val="009C5986"/>
    <w:rsid w:val="009C5D6A"/>
    <w:rsid w:val="009D02AD"/>
    <w:rsid w:val="009D3DF1"/>
    <w:rsid w:val="009E5BE2"/>
    <w:rsid w:val="009E5D6D"/>
    <w:rsid w:val="009F7893"/>
    <w:rsid w:val="00A0665E"/>
    <w:rsid w:val="00A118C7"/>
    <w:rsid w:val="00A2175B"/>
    <w:rsid w:val="00A2291B"/>
    <w:rsid w:val="00A23677"/>
    <w:rsid w:val="00A25686"/>
    <w:rsid w:val="00A307E2"/>
    <w:rsid w:val="00A35502"/>
    <w:rsid w:val="00A41CB5"/>
    <w:rsid w:val="00A425CF"/>
    <w:rsid w:val="00A43015"/>
    <w:rsid w:val="00A46203"/>
    <w:rsid w:val="00A52C4F"/>
    <w:rsid w:val="00A54C7B"/>
    <w:rsid w:val="00A563A5"/>
    <w:rsid w:val="00A60BDA"/>
    <w:rsid w:val="00A614C4"/>
    <w:rsid w:val="00A63BBB"/>
    <w:rsid w:val="00A65D3D"/>
    <w:rsid w:val="00A724EC"/>
    <w:rsid w:val="00A73EDA"/>
    <w:rsid w:val="00A764DC"/>
    <w:rsid w:val="00A808ED"/>
    <w:rsid w:val="00A81072"/>
    <w:rsid w:val="00A91AC3"/>
    <w:rsid w:val="00A93BF0"/>
    <w:rsid w:val="00A967C8"/>
    <w:rsid w:val="00AA04BC"/>
    <w:rsid w:val="00AA2402"/>
    <w:rsid w:val="00AA2F30"/>
    <w:rsid w:val="00AA56E9"/>
    <w:rsid w:val="00AB18F4"/>
    <w:rsid w:val="00AC238A"/>
    <w:rsid w:val="00AD19B5"/>
    <w:rsid w:val="00AD5F5D"/>
    <w:rsid w:val="00B0503B"/>
    <w:rsid w:val="00B05BD7"/>
    <w:rsid w:val="00B13BF1"/>
    <w:rsid w:val="00B21F33"/>
    <w:rsid w:val="00B22F8A"/>
    <w:rsid w:val="00B2610E"/>
    <w:rsid w:val="00B31831"/>
    <w:rsid w:val="00B321B3"/>
    <w:rsid w:val="00B33D2D"/>
    <w:rsid w:val="00B343E0"/>
    <w:rsid w:val="00B353CC"/>
    <w:rsid w:val="00B47976"/>
    <w:rsid w:val="00B54CEC"/>
    <w:rsid w:val="00B55FBE"/>
    <w:rsid w:val="00B66EA3"/>
    <w:rsid w:val="00B74F74"/>
    <w:rsid w:val="00B90F62"/>
    <w:rsid w:val="00B96EB2"/>
    <w:rsid w:val="00BA2BCA"/>
    <w:rsid w:val="00BA53A7"/>
    <w:rsid w:val="00BB0C08"/>
    <w:rsid w:val="00BB4D80"/>
    <w:rsid w:val="00BC74A4"/>
    <w:rsid w:val="00BD154E"/>
    <w:rsid w:val="00BD22AF"/>
    <w:rsid w:val="00BD406A"/>
    <w:rsid w:val="00BE1E08"/>
    <w:rsid w:val="00BE3260"/>
    <w:rsid w:val="00C010F1"/>
    <w:rsid w:val="00C01EBA"/>
    <w:rsid w:val="00C043AA"/>
    <w:rsid w:val="00C20298"/>
    <w:rsid w:val="00C275DB"/>
    <w:rsid w:val="00C32634"/>
    <w:rsid w:val="00C36A86"/>
    <w:rsid w:val="00C376C1"/>
    <w:rsid w:val="00C418E2"/>
    <w:rsid w:val="00C4781C"/>
    <w:rsid w:val="00C503D3"/>
    <w:rsid w:val="00C57BB4"/>
    <w:rsid w:val="00C60370"/>
    <w:rsid w:val="00C606E6"/>
    <w:rsid w:val="00C65E23"/>
    <w:rsid w:val="00C73136"/>
    <w:rsid w:val="00C73E67"/>
    <w:rsid w:val="00C7741D"/>
    <w:rsid w:val="00C77869"/>
    <w:rsid w:val="00C77C81"/>
    <w:rsid w:val="00C835E2"/>
    <w:rsid w:val="00C942AF"/>
    <w:rsid w:val="00C964E2"/>
    <w:rsid w:val="00CA1E5C"/>
    <w:rsid w:val="00CA694C"/>
    <w:rsid w:val="00CB2D43"/>
    <w:rsid w:val="00CC1054"/>
    <w:rsid w:val="00CC1EF5"/>
    <w:rsid w:val="00CC42B7"/>
    <w:rsid w:val="00CC715A"/>
    <w:rsid w:val="00CD072C"/>
    <w:rsid w:val="00CD0A6C"/>
    <w:rsid w:val="00CD2E6C"/>
    <w:rsid w:val="00CD3C42"/>
    <w:rsid w:val="00CD7CE4"/>
    <w:rsid w:val="00CE0584"/>
    <w:rsid w:val="00CE23D5"/>
    <w:rsid w:val="00CE6C3F"/>
    <w:rsid w:val="00CF1320"/>
    <w:rsid w:val="00CF2A9B"/>
    <w:rsid w:val="00CF6553"/>
    <w:rsid w:val="00D00DDC"/>
    <w:rsid w:val="00D01738"/>
    <w:rsid w:val="00D0683B"/>
    <w:rsid w:val="00D224EF"/>
    <w:rsid w:val="00D310AD"/>
    <w:rsid w:val="00D31135"/>
    <w:rsid w:val="00D3379A"/>
    <w:rsid w:val="00D52B9C"/>
    <w:rsid w:val="00D5483B"/>
    <w:rsid w:val="00D54E57"/>
    <w:rsid w:val="00D64A58"/>
    <w:rsid w:val="00D70B55"/>
    <w:rsid w:val="00D72E62"/>
    <w:rsid w:val="00D819E2"/>
    <w:rsid w:val="00D83AED"/>
    <w:rsid w:val="00D85C4F"/>
    <w:rsid w:val="00D8789D"/>
    <w:rsid w:val="00D919E7"/>
    <w:rsid w:val="00D9216C"/>
    <w:rsid w:val="00D9616F"/>
    <w:rsid w:val="00DA27B5"/>
    <w:rsid w:val="00DA3091"/>
    <w:rsid w:val="00DB6C9F"/>
    <w:rsid w:val="00DC204B"/>
    <w:rsid w:val="00DC4D6A"/>
    <w:rsid w:val="00DD0217"/>
    <w:rsid w:val="00DD0F75"/>
    <w:rsid w:val="00DD1C66"/>
    <w:rsid w:val="00DD59C5"/>
    <w:rsid w:val="00DE73C7"/>
    <w:rsid w:val="00DF4D3A"/>
    <w:rsid w:val="00DF6161"/>
    <w:rsid w:val="00DF771D"/>
    <w:rsid w:val="00E110DE"/>
    <w:rsid w:val="00E12BF0"/>
    <w:rsid w:val="00E13966"/>
    <w:rsid w:val="00E247E7"/>
    <w:rsid w:val="00E26114"/>
    <w:rsid w:val="00E27FF3"/>
    <w:rsid w:val="00E3315B"/>
    <w:rsid w:val="00E3598C"/>
    <w:rsid w:val="00E36C50"/>
    <w:rsid w:val="00E40471"/>
    <w:rsid w:val="00E40FC7"/>
    <w:rsid w:val="00E45068"/>
    <w:rsid w:val="00E50C80"/>
    <w:rsid w:val="00E518D1"/>
    <w:rsid w:val="00E5213F"/>
    <w:rsid w:val="00E61CD7"/>
    <w:rsid w:val="00E677BF"/>
    <w:rsid w:val="00E73215"/>
    <w:rsid w:val="00E77EBF"/>
    <w:rsid w:val="00EA25AB"/>
    <w:rsid w:val="00EA4A89"/>
    <w:rsid w:val="00EA7147"/>
    <w:rsid w:val="00EB4325"/>
    <w:rsid w:val="00ED0BA8"/>
    <w:rsid w:val="00ED1002"/>
    <w:rsid w:val="00ED12E7"/>
    <w:rsid w:val="00ED39FB"/>
    <w:rsid w:val="00ED4AEC"/>
    <w:rsid w:val="00ED645F"/>
    <w:rsid w:val="00EF19CE"/>
    <w:rsid w:val="00EF5D12"/>
    <w:rsid w:val="00EF6FC6"/>
    <w:rsid w:val="00F00709"/>
    <w:rsid w:val="00F13143"/>
    <w:rsid w:val="00F17DE2"/>
    <w:rsid w:val="00F24283"/>
    <w:rsid w:val="00F27066"/>
    <w:rsid w:val="00F300B1"/>
    <w:rsid w:val="00F31D96"/>
    <w:rsid w:val="00F4496E"/>
    <w:rsid w:val="00F44C02"/>
    <w:rsid w:val="00F45911"/>
    <w:rsid w:val="00F51FF5"/>
    <w:rsid w:val="00F601AC"/>
    <w:rsid w:val="00F60BA6"/>
    <w:rsid w:val="00F7257B"/>
    <w:rsid w:val="00F76C6C"/>
    <w:rsid w:val="00F873EE"/>
    <w:rsid w:val="00F90E53"/>
    <w:rsid w:val="00F92053"/>
    <w:rsid w:val="00F971C8"/>
    <w:rsid w:val="00FA0C74"/>
    <w:rsid w:val="00FA1A21"/>
    <w:rsid w:val="00FA43CC"/>
    <w:rsid w:val="00FA6ADD"/>
    <w:rsid w:val="00FB4A8B"/>
    <w:rsid w:val="00FB4DAA"/>
    <w:rsid w:val="00FC17FA"/>
    <w:rsid w:val="00FC517A"/>
    <w:rsid w:val="00FD0234"/>
    <w:rsid w:val="00FE0304"/>
    <w:rsid w:val="00FE0749"/>
    <w:rsid w:val="00FE66D7"/>
    <w:rsid w:val="00FF166F"/>
    <w:rsid w:val="00FF24F5"/>
    <w:rsid w:val="00FF2847"/>
    <w:rsid w:val="00FF54E5"/>
    <w:rsid w:val="00FF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77288"/>
  <w15:docId w15:val="{FDEC195B-BB9D-8040-9CD7-80C66191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kern w:val="2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Lato Regular" w:eastAsia="Lato Regular" w:hAnsi="Lato Regular" w:cs="Lato Regular"/>
      <w:outline w:val="0"/>
      <w:color w:val="0563C1"/>
      <w:u w:val="single" w:color="0563C1"/>
      <w:shd w:val="clear" w:color="auto" w:fill="FFFFFF"/>
    </w:rPr>
  </w:style>
  <w:style w:type="paragraph" w:styleId="Revisione">
    <w:name w:val="Revision"/>
    <w:hidden/>
    <w:uiPriority w:val="99"/>
    <w:semiHidden/>
    <w:rsid w:val="003152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Collegamentovisitato">
    <w:name w:val="FollowedHyperlink"/>
    <w:basedOn w:val="Carpredefinitoparagrafo"/>
    <w:uiPriority w:val="99"/>
    <w:semiHidden/>
    <w:unhideWhenUsed/>
    <w:rsid w:val="00457F2F"/>
    <w:rPr>
      <w:color w:val="FF00FF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2A6E35"/>
  </w:style>
  <w:style w:type="character" w:styleId="Menzionenonrisolta">
    <w:name w:val="Unresolved Mention"/>
    <w:basedOn w:val="Carpredefinitoparagrafo"/>
    <w:uiPriority w:val="99"/>
    <w:semiHidden/>
    <w:unhideWhenUsed/>
    <w:rsid w:val="00BA53A7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E61C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CD7"/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aragrafoelenco">
    <w:name w:val="List Paragraph"/>
    <w:basedOn w:val="Normale"/>
    <w:uiPriority w:val="34"/>
    <w:qFormat/>
    <w:rsid w:val="00A22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4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5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5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7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1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5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2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7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4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1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5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8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8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2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9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5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0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1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6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5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7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8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8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2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2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53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3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6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9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3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3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3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7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6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2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8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7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6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0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1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3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7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3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9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4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lampitiello@ferdeghinicomunicazione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ara@ferdeghinicomunicazione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anding.gattinonitravel.it/summer-days-2026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landing.gattinonitravel.it/summer-days-2026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34c27d-645a-46c9-97b3-43fad831956f" xsi:nil="true"/>
    <lcf76f155ced4ddcb4097134ff3c332f xmlns="1c206d58-8190-4ce0-b754-d738c5d001f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06636F6BEB74F86DD8175196C4723" ma:contentTypeVersion="13" ma:contentTypeDescription="Create a new document." ma:contentTypeScope="" ma:versionID="917ccef0108b950ecae6007b2c781166">
  <xsd:schema xmlns:xsd="http://www.w3.org/2001/XMLSchema" xmlns:xs="http://www.w3.org/2001/XMLSchema" xmlns:p="http://schemas.microsoft.com/office/2006/metadata/properties" xmlns:ns2="1c206d58-8190-4ce0-b754-d738c5d001fe" xmlns:ns3="b234c27d-645a-46c9-97b3-43fad831956f" targetNamespace="http://schemas.microsoft.com/office/2006/metadata/properties" ma:root="true" ma:fieldsID="5e32475302da916a6dc7f6dc51f9d86b" ns2:_="" ns3:_="">
    <xsd:import namespace="1c206d58-8190-4ce0-b754-d738c5d001fe"/>
    <xsd:import namespace="b234c27d-645a-46c9-97b3-43fad83195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06d58-8190-4ce0-b754-d738c5d00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5915c80-a48e-4859-83c1-ac27c3dc9e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4c27d-645a-46c9-97b3-43fad83195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7c44411-38bf-4e6b-9d63-2995d6195499}" ma:internalName="TaxCatchAll" ma:showField="CatchAllData" ma:web="b234c27d-645a-46c9-97b3-43fad8319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ED631B-A839-4448-AA89-D2292A49C341}">
  <ds:schemaRefs>
    <ds:schemaRef ds:uri="http://schemas.microsoft.com/office/2006/metadata/properties"/>
    <ds:schemaRef ds:uri="http://schemas.microsoft.com/office/infopath/2007/PartnerControls"/>
    <ds:schemaRef ds:uri="b234c27d-645a-46c9-97b3-43fad831956f"/>
    <ds:schemaRef ds:uri="1c206d58-8190-4ce0-b754-d738c5d001fe"/>
  </ds:schemaRefs>
</ds:datastoreItem>
</file>

<file path=customXml/itemProps2.xml><?xml version="1.0" encoding="utf-8"?>
<ds:datastoreItem xmlns:ds="http://schemas.openxmlformats.org/officeDocument/2006/customXml" ds:itemID="{BAFE4DA9-BDCF-4833-B5CF-365ABBB50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06d58-8190-4ce0-b754-d738c5d001fe"/>
    <ds:schemaRef ds:uri="b234c27d-645a-46c9-97b3-43fad83195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6DBD2C-934D-47A9-BAC7-37E1651EA9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 Ferdeghini</cp:lastModifiedBy>
  <cp:revision>4</cp:revision>
  <dcterms:created xsi:type="dcterms:W3CDTF">2026-04-08T08:16:00Z</dcterms:created>
  <dcterms:modified xsi:type="dcterms:W3CDTF">2026-04-08T08:54:00Z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0x0101002F506636F6BEB74F86DD8175196C4723</vt:lpwstr>
  </property>
  <property fmtid="{D5CDD505-2E9C-101B-9397-08002B2CF9AE}" pid="3" name="MediaServiceImageTags">
    <vt:lpwstr/>
  </property>
</Properties>
</file>