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846B9D5" w14:textId="241C9197" w:rsidR="00D43596" w:rsidRPr="00C311BF" w:rsidRDefault="00427902" w:rsidP="00C311BF">
      <w:pPr>
        <w:jc w:val="both"/>
        <w:rPr>
          <w:rFonts w:ascii="Lato" w:hAnsi="Lato" w:cs="Arial"/>
          <w:b/>
          <w:sz w:val="22"/>
          <w:szCs w:val="22"/>
          <w:lang w:val="it-IT"/>
        </w:rPr>
      </w:pPr>
      <w:bookmarkStart w:id="0" w:name="_Hlk189489600"/>
      <w:r w:rsidRPr="00C311BF">
        <w:rPr>
          <w:rFonts w:ascii="Lato" w:hAnsi="Lato"/>
          <w:noProof/>
          <w:color w:val="333333"/>
          <w:sz w:val="22"/>
          <w:szCs w:val="22"/>
          <w:lang w:val="it-IT"/>
        </w:rPr>
        <w:drawing>
          <wp:anchor distT="0" distB="0" distL="114300" distR="114300" simplePos="0" relativeHeight="251658240" behindDoc="0" locked="0" layoutInCell="1" allowOverlap="1" wp14:anchorId="46E0BFCE" wp14:editId="2BEA448D">
            <wp:simplePos x="0" y="0"/>
            <wp:positionH relativeFrom="column">
              <wp:posOffset>2449830</wp:posOffset>
            </wp:positionH>
            <wp:positionV relativeFrom="paragraph">
              <wp:posOffset>85725</wp:posOffset>
            </wp:positionV>
            <wp:extent cx="1435735" cy="676910"/>
            <wp:effectExtent l="0" t="0" r="0" b="0"/>
            <wp:wrapSquare wrapText="bothSides"/>
            <wp:docPr id="13" name="Immagin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magine 13"/>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435735" cy="676910"/>
                    </a:xfrm>
                    <a:prstGeom prst="rect">
                      <a:avLst/>
                    </a:prstGeom>
                  </pic:spPr>
                </pic:pic>
              </a:graphicData>
            </a:graphic>
            <wp14:sizeRelH relativeFrom="margin">
              <wp14:pctWidth>0</wp14:pctWidth>
            </wp14:sizeRelH>
            <wp14:sizeRelV relativeFrom="margin">
              <wp14:pctHeight>0</wp14:pctHeight>
            </wp14:sizeRelV>
          </wp:anchor>
        </w:drawing>
      </w:r>
    </w:p>
    <w:p w14:paraId="331C9606" w14:textId="4CFC5BF0" w:rsidR="00427902" w:rsidRPr="00C311BF" w:rsidRDefault="00427902" w:rsidP="00C311BF">
      <w:pPr>
        <w:jc w:val="both"/>
        <w:rPr>
          <w:rFonts w:ascii="Lato" w:hAnsi="Lato" w:cs="Arial"/>
          <w:b/>
          <w:sz w:val="22"/>
          <w:szCs w:val="22"/>
          <w:lang w:val="it-IT"/>
        </w:rPr>
      </w:pPr>
    </w:p>
    <w:bookmarkEnd w:id="0"/>
    <w:p w14:paraId="7390264D" w14:textId="77777777" w:rsidR="00627CF5" w:rsidRPr="00C311BF" w:rsidRDefault="00627CF5" w:rsidP="00C311BF">
      <w:pPr>
        <w:jc w:val="both"/>
        <w:rPr>
          <w:rStyle w:val="s1"/>
          <w:rFonts w:ascii="Lato" w:hAnsi="Lato"/>
          <w:color w:val="C00000"/>
          <w:sz w:val="22"/>
          <w:szCs w:val="22"/>
          <w:lang w:val="it-IT"/>
        </w:rPr>
      </w:pPr>
    </w:p>
    <w:p w14:paraId="65118DAE" w14:textId="77777777" w:rsidR="003E09E9" w:rsidRPr="00C311BF" w:rsidRDefault="003E09E9" w:rsidP="00C311BF">
      <w:pPr>
        <w:jc w:val="both"/>
        <w:rPr>
          <w:rStyle w:val="s1"/>
          <w:rFonts w:ascii="Lato" w:hAnsi="Lato"/>
          <w:b/>
          <w:bCs/>
          <w:color w:val="C00000"/>
          <w:sz w:val="22"/>
          <w:szCs w:val="22"/>
          <w:lang w:val="it-IT"/>
        </w:rPr>
      </w:pPr>
    </w:p>
    <w:p w14:paraId="43254CCD" w14:textId="77777777" w:rsidR="00957DD8" w:rsidRPr="00957DD8" w:rsidRDefault="00957DD8" w:rsidP="00957DD8">
      <w:pPr>
        <w:rPr>
          <w:rFonts w:ascii="Lato" w:hAnsi="Lato"/>
          <w:b/>
          <w:bCs/>
          <w:lang w:val="it-IT"/>
        </w:rPr>
      </w:pPr>
    </w:p>
    <w:p w14:paraId="67A25F79" w14:textId="77777777" w:rsidR="00A44CD8" w:rsidRDefault="00A44CD8" w:rsidP="00C311BF">
      <w:pPr>
        <w:jc w:val="center"/>
        <w:rPr>
          <w:rFonts w:ascii="Lato" w:hAnsi="Lato"/>
          <w:b/>
          <w:bCs/>
          <w:lang w:val="it-IT"/>
        </w:rPr>
      </w:pPr>
    </w:p>
    <w:p w14:paraId="2FEEF708" w14:textId="57320150" w:rsidR="00A44CD8" w:rsidRDefault="00462CB8" w:rsidP="00366658">
      <w:pPr>
        <w:jc w:val="center"/>
        <w:rPr>
          <w:rFonts w:ascii="Lato" w:hAnsi="Lato"/>
          <w:b/>
          <w:bCs/>
          <w:lang w:val="it-IT"/>
        </w:rPr>
      </w:pPr>
      <w:r>
        <w:rPr>
          <w:rFonts w:ascii="Lato" w:hAnsi="Lato"/>
          <w:b/>
          <w:bCs/>
          <w:lang w:val="it-IT"/>
        </w:rPr>
        <w:t>Comunicato stampa</w:t>
      </w:r>
    </w:p>
    <w:p w14:paraId="4E6EE9EA" w14:textId="77777777" w:rsidR="00462CB8" w:rsidRDefault="00462CB8" w:rsidP="00C311BF">
      <w:pPr>
        <w:jc w:val="center"/>
        <w:rPr>
          <w:rFonts w:ascii="Lato" w:hAnsi="Lato"/>
          <w:b/>
          <w:bCs/>
          <w:lang w:val="it-IT"/>
        </w:rPr>
      </w:pPr>
    </w:p>
    <w:p w14:paraId="26AA05A0" w14:textId="5B3589A9" w:rsidR="006C616E" w:rsidRPr="00957DD8" w:rsidRDefault="00971E63" w:rsidP="00C311BF">
      <w:pPr>
        <w:jc w:val="center"/>
        <w:rPr>
          <w:rFonts w:ascii="Lato" w:hAnsi="Lato"/>
          <w:b/>
          <w:bCs/>
          <w:lang w:val="it-IT"/>
        </w:rPr>
      </w:pPr>
      <w:r w:rsidRPr="00957DD8">
        <w:rPr>
          <w:rFonts w:ascii="Lato" w:hAnsi="Lato"/>
          <w:b/>
          <w:bCs/>
          <w:lang w:val="it-IT"/>
        </w:rPr>
        <w:t>MANGIA'S CREA UNA NUOVA DESTINAZIONE IN SICILIA: COSTA RAGUSA</w:t>
      </w:r>
    </w:p>
    <w:p w14:paraId="791E3E9D" w14:textId="77777777" w:rsidR="00C80679" w:rsidRPr="00957DD8" w:rsidRDefault="00C80679" w:rsidP="00C311BF">
      <w:pPr>
        <w:jc w:val="center"/>
        <w:rPr>
          <w:rFonts w:ascii="Lato" w:hAnsi="Lato"/>
          <w:b/>
          <w:bCs/>
          <w:color w:val="C00000"/>
          <w:sz w:val="16"/>
          <w:szCs w:val="16"/>
          <w:lang w:val="it-IT"/>
        </w:rPr>
      </w:pPr>
    </w:p>
    <w:p w14:paraId="72E71E3F" w14:textId="5BCE03CA" w:rsidR="00B33708" w:rsidRPr="00957DD8" w:rsidRDefault="00F571FF" w:rsidP="00957DD8">
      <w:pPr>
        <w:pStyle w:val="p1"/>
        <w:spacing w:before="0" w:beforeAutospacing="0" w:after="0" w:afterAutospacing="0"/>
        <w:jc w:val="both"/>
        <w:rPr>
          <w:rFonts w:ascii="Lato" w:hAnsi="Lato"/>
          <w:b/>
          <w:bCs/>
          <w:sz w:val="22"/>
          <w:szCs w:val="22"/>
        </w:rPr>
      </w:pPr>
      <w:r w:rsidRPr="00957DD8">
        <w:rPr>
          <w:rFonts w:ascii="Lato" w:hAnsi="Lato"/>
          <w:b/>
          <w:bCs/>
          <w:sz w:val="22"/>
          <w:szCs w:val="22"/>
        </w:rPr>
        <w:t xml:space="preserve">Con l’apertura di Mangia’s Costa Ragusa Borgo, Icona’s Costa Ragusa Resort e il futuro sviluppo di Donnafugata </w:t>
      </w:r>
      <w:r w:rsidR="00EC4F5B" w:rsidRPr="00957DD8">
        <w:rPr>
          <w:rFonts w:ascii="Lato" w:hAnsi="Lato"/>
          <w:b/>
          <w:bCs/>
          <w:sz w:val="22"/>
          <w:szCs w:val="22"/>
        </w:rPr>
        <w:t>Golf Resort</w:t>
      </w:r>
      <w:r w:rsidR="008252DD">
        <w:rPr>
          <w:rFonts w:ascii="Lato" w:hAnsi="Lato"/>
          <w:b/>
          <w:bCs/>
          <w:sz w:val="22"/>
          <w:szCs w:val="22"/>
        </w:rPr>
        <w:t>,</w:t>
      </w:r>
      <w:r w:rsidR="00EC4F5B" w:rsidRPr="00957DD8">
        <w:rPr>
          <w:rFonts w:ascii="Lato" w:hAnsi="Lato"/>
          <w:b/>
          <w:bCs/>
          <w:sz w:val="22"/>
          <w:szCs w:val="22"/>
        </w:rPr>
        <w:t xml:space="preserve"> </w:t>
      </w:r>
      <w:r w:rsidRPr="00957DD8">
        <w:rPr>
          <w:rFonts w:ascii="Lato" w:hAnsi="Lato"/>
          <w:b/>
          <w:bCs/>
          <w:sz w:val="22"/>
          <w:szCs w:val="22"/>
        </w:rPr>
        <w:t>prende forma</w:t>
      </w:r>
      <w:r w:rsidR="005F2A93" w:rsidRPr="00957DD8">
        <w:rPr>
          <w:rFonts w:ascii="Lato" w:hAnsi="Lato"/>
          <w:b/>
          <w:bCs/>
          <w:sz w:val="22"/>
          <w:szCs w:val="22"/>
        </w:rPr>
        <w:t xml:space="preserve"> </w:t>
      </w:r>
      <w:r w:rsidR="00B33708" w:rsidRPr="00957DD8">
        <w:rPr>
          <w:rFonts w:ascii="Lato" w:hAnsi="Lato"/>
          <w:b/>
          <w:bCs/>
          <w:sz w:val="22"/>
          <w:szCs w:val="22"/>
        </w:rPr>
        <w:t>una</w:t>
      </w:r>
      <w:r w:rsidRPr="00957DD8">
        <w:rPr>
          <w:rFonts w:ascii="Lato" w:hAnsi="Lato"/>
          <w:b/>
          <w:bCs/>
          <w:sz w:val="22"/>
          <w:szCs w:val="22"/>
        </w:rPr>
        <w:t xml:space="preserve"> piattaforma integrata di </w:t>
      </w:r>
      <w:r w:rsidR="00B33708" w:rsidRPr="00957DD8">
        <w:rPr>
          <w:rFonts w:ascii="Lato" w:hAnsi="Lato"/>
          <w:b/>
          <w:bCs/>
          <w:sz w:val="22"/>
          <w:szCs w:val="22"/>
        </w:rPr>
        <w:t xml:space="preserve">ospitalità </w:t>
      </w:r>
      <w:r w:rsidR="00C311BF" w:rsidRPr="00957DD8">
        <w:rPr>
          <w:rFonts w:ascii="Lato" w:hAnsi="Lato"/>
          <w:b/>
          <w:bCs/>
          <w:sz w:val="22"/>
          <w:szCs w:val="22"/>
        </w:rPr>
        <w:t xml:space="preserve">nata da </w:t>
      </w:r>
      <w:r w:rsidRPr="00957DD8">
        <w:rPr>
          <w:rFonts w:ascii="Lato" w:hAnsi="Lato"/>
          <w:b/>
          <w:bCs/>
          <w:sz w:val="22"/>
          <w:szCs w:val="22"/>
        </w:rPr>
        <w:t xml:space="preserve">una visione condivisa tra investimento privato e </w:t>
      </w:r>
      <w:r w:rsidR="0020768F">
        <w:rPr>
          <w:rFonts w:ascii="Lato" w:hAnsi="Lato"/>
          <w:b/>
          <w:bCs/>
          <w:sz w:val="22"/>
          <w:szCs w:val="22"/>
        </w:rPr>
        <w:t>riqualificazione</w:t>
      </w:r>
      <w:r w:rsidRPr="00957DD8">
        <w:rPr>
          <w:rFonts w:ascii="Lato" w:hAnsi="Lato"/>
          <w:b/>
          <w:bCs/>
          <w:sz w:val="22"/>
          <w:szCs w:val="22"/>
        </w:rPr>
        <w:t xml:space="preserve"> del territorio</w:t>
      </w:r>
      <w:r w:rsidR="008252DD">
        <w:rPr>
          <w:rFonts w:ascii="Lato" w:hAnsi="Lato"/>
          <w:b/>
          <w:bCs/>
          <w:sz w:val="22"/>
          <w:szCs w:val="22"/>
        </w:rPr>
        <w:t>.</w:t>
      </w:r>
    </w:p>
    <w:p w14:paraId="676C5143" w14:textId="77777777" w:rsidR="00957DD8" w:rsidRPr="00957DD8" w:rsidRDefault="00957DD8" w:rsidP="00957DD8">
      <w:pPr>
        <w:pStyle w:val="p1"/>
        <w:spacing w:before="0" w:beforeAutospacing="0" w:after="0" w:afterAutospacing="0"/>
        <w:jc w:val="both"/>
        <w:rPr>
          <w:rFonts w:ascii="Lato" w:hAnsi="Lato"/>
          <w:b/>
          <w:bCs/>
          <w:sz w:val="16"/>
          <w:szCs w:val="16"/>
        </w:rPr>
      </w:pPr>
    </w:p>
    <w:p w14:paraId="7F21ABD0" w14:textId="77777777" w:rsidR="00957DD8" w:rsidRPr="00957DD8" w:rsidRDefault="00957DD8" w:rsidP="00957DD8">
      <w:pPr>
        <w:pStyle w:val="p1"/>
        <w:spacing w:before="0" w:beforeAutospacing="0" w:after="0" w:afterAutospacing="0"/>
        <w:jc w:val="both"/>
        <w:rPr>
          <w:rStyle w:val="s1"/>
          <w:rFonts w:ascii="Lato" w:hAnsi="Lato"/>
          <w:b/>
          <w:bCs/>
          <w:strike/>
          <w:sz w:val="22"/>
          <w:szCs w:val="22"/>
        </w:rPr>
      </w:pPr>
    </w:p>
    <w:p w14:paraId="5F6E6B78" w14:textId="69E5EEC7" w:rsidR="00233657" w:rsidRPr="00957DD8" w:rsidRDefault="001C040B" w:rsidP="00957DD8">
      <w:pPr>
        <w:pStyle w:val="p1"/>
        <w:spacing w:before="0" w:beforeAutospacing="0" w:after="0" w:afterAutospacing="0"/>
        <w:jc w:val="both"/>
        <w:rPr>
          <w:rFonts w:ascii="Lato" w:hAnsi="Lato"/>
          <w:b/>
          <w:bCs/>
          <w:strike/>
          <w:sz w:val="22"/>
          <w:szCs w:val="22"/>
        </w:rPr>
      </w:pPr>
      <w:r w:rsidRPr="00462CB8">
        <w:rPr>
          <w:rFonts w:ascii="Lato" w:hAnsi="Lato"/>
          <w:i/>
          <w:iCs/>
          <w:sz w:val="22"/>
          <w:szCs w:val="22"/>
        </w:rPr>
        <w:t xml:space="preserve">Palermo, </w:t>
      </w:r>
      <w:r w:rsidR="00462CB8" w:rsidRPr="00462CB8">
        <w:rPr>
          <w:rFonts w:ascii="Lato" w:hAnsi="Lato"/>
          <w:i/>
          <w:iCs/>
          <w:sz w:val="22"/>
          <w:szCs w:val="22"/>
        </w:rPr>
        <w:t>15 giugno</w:t>
      </w:r>
      <w:r w:rsidRPr="00462CB8">
        <w:rPr>
          <w:rFonts w:ascii="Lato" w:hAnsi="Lato"/>
          <w:i/>
          <w:iCs/>
          <w:sz w:val="22"/>
          <w:szCs w:val="22"/>
        </w:rPr>
        <w:t xml:space="preserve"> 2026</w:t>
      </w:r>
      <w:r w:rsidRPr="00957DD8">
        <w:rPr>
          <w:rFonts w:ascii="Lato" w:hAnsi="Lato"/>
          <w:sz w:val="22"/>
          <w:szCs w:val="22"/>
        </w:rPr>
        <w:t xml:space="preserve"> </w:t>
      </w:r>
      <w:r w:rsidR="00B33708" w:rsidRPr="00957DD8">
        <w:rPr>
          <w:rFonts w:ascii="Lato" w:hAnsi="Lato"/>
          <w:sz w:val="22"/>
          <w:szCs w:val="22"/>
        </w:rPr>
        <w:t>-</w:t>
      </w:r>
      <w:r w:rsidR="00823C81" w:rsidRPr="005E61C2">
        <w:rPr>
          <w:rFonts w:ascii="Lato" w:hAnsi="Lato"/>
          <w:sz w:val="22"/>
          <w:szCs w:val="22"/>
        </w:rPr>
        <w:t xml:space="preserve">La costa ragusana entra in una nuova fase di sviluppo turistico. In una porzione della Sicilia sud-orientale </w:t>
      </w:r>
      <w:proofErr w:type="spellStart"/>
      <w:r w:rsidR="00823C81" w:rsidRPr="005E61C2">
        <w:rPr>
          <w:rFonts w:ascii="Lato" w:hAnsi="Lato"/>
          <w:b/>
          <w:bCs/>
          <w:sz w:val="22"/>
          <w:szCs w:val="22"/>
        </w:rPr>
        <w:t>Mangia’s</w:t>
      </w:r>
      <w:proofErr w:type="spellEnd"/>
      <w:r w:rsidR="00823C81" w:rsidRPr="005E61C2">
        <w:rPr>
          <w:rFonts w:ascii="Lato" w:hAnsi="Lato"/>
          <w:b/>
          <w:bCs/>
          <w:sz w:val="22"/>
          <w:szCs w:val="22"/>
        </w:rPr>
        <w:t xml:space="preserve"> presenta </w:t>
      </w:r>
      <w:r w:rsidR="00823C81">
        <w:rPr>
          <w:rFonts w:ascii="Lato" w:hAnsi="Lato"/>
          <w:b/>
          <w:bCs/>
          <w:sz w:val="22"/>
          <w:szCs w:val="22"/>
        </w:rPr>
        <w:t xml:space="preserve">la destinazione </w:t>
      </w:r>
      <w:r w:rsidR="00823C81" w:rsidRPr="005E61C2">
        <w:rPr>
          <w:rFonts w:ascii="Lato" w:hAnsi="Lato"/>
          <w:b/>
          <w:bCs/>
          <w:sz w:val="22"/>
          <w:szCs w:val="22"/>
        </w:rPr>
        <w:t>Costa Ragusa</w:t>
      </w:r>
      <w:r w:rsidR="00823C81" w:rsidRPr="005E61C2">
        <w:rPr>
          <w:rFonts w:ascii="Lato" w:hAnsi="Lato"/>
          <w:sz w:val="22"/>
          <w:szCs w:val="22"/>
        </w:rPr>
        <w:t xml:space="preserve">, </w:t>
      </w:r>
      <w:r w:rsidR="00823C81" w:rsidRPr="00774250">
        <w:rPr>
          <w:rFonts w:ascii="Lato" w:hAnsi="Lato"/>
          <w:sz w:val="22"/>
          <w:szCs w:val="22"/>
        </w:rPr>
        <w:t>un progetto integrato di ospitalità e sviluppo della destinazione nato per accompagnare l’evoluzione dell’area verso un modello di turismo contemporaneo, internazionale e attivo tutto l’anno.</w:t>
      </w:r>
    </w:p>
    <w:p w14:paraId="63B1875D" w14:textId="77777777" w:rsidR="00957DD8" w:rsidRPr="00957DD8" w:rsidRDefault="00957DD8" w:rsidP="00957DD8">
      <w:pPr>
        <w:pStyle w:val="p1"/>
        <w:spacing w:before="0" w:beforeAutospacing="0" w:after="0" w:afterAutospacing="0"/>
        <w:jc w:val="both"/>
        <w:rPr>
          <w:rFonts w:ascii="Lato" w:hAnsi="Lato"/>
          <w:sz w:val="16"/>
          <w:szCs w:val="16"/>
        </w:rPr>
      </w:pPr>
    </w:p>
    <w:p w14:paraId="1C7B542E" w14:textId="589E2702" w:rsidR="00233657" w:rsidRDefault="00176EFC" w:rsidP="00957DD8">
      <w:pPr>
        <w:pStyle w:val="p1"/>
        <w:spacing w:before="0" w:beforeAutospacing="0" w:after="0" w:afterAutospacing="0"/>
        <w:jc w:val="both"/>
        <w:rPr>
          <w:rFonts w:ascii="Lato" w:hAnsi="Lato"/>
          <w:sz w:val="22"/>
          <w:szCs w:val="22"/>
        </w:rPr>
      </w:pPr>
      <w:r w:rsidRPr="00C311BF">
        <w:rPr>
          <w:rFonts w:ascii="Lato" w:hAnsi="Lato"/>
          <w:sz w:val="22"/>
          <w:szCs w:val="22"/>
        </w:rPr>
        <w:t>Con</w:t>
      </w:r>
      <w:r w:rsidR="00EC4F5B" w:rsidRPr="00C311BF">
        <w:rPr>
          <w:rFonts w:ascii="Lato" w:hAnsi="Lato"/>
          <w:sz w:val="22"/>
          <w:szCs w:val="22"/>
        </w:rPr>
        <w:t xml:space="preserve"> il 5 stelle full all-inclusive</w:t>
      </w:r>
      <w:r w:rsidRPr="00C311BF">
        <w:rPr>
          <w:rFonts w:ascii="Lato" w:hAnsi="Lato"/>
          <w:sz w:val="22"/>
          <w:szCs w:val="22"/>
        </w:rPr>
        <w:t xml:space="preserve"> </w:t>
      </w:r>
      <w:r w:rsidR="00226E35" w:rsidRPr="00C311BF">
        <w:rPr>
          <w:rFonts w:ascii="Lato" w:hAnsi="Lato"/>
          <w:b/>
          <w:bCs/>
          <w:sz w:val="22"/>
          <w:szCs w:val="22"/>
        </w:rPr>
        <w:t>Mangia’s</w:t>
      </w:r>
      <w:r w:rsidR="00226E35" w:rsidRPr="00C311BF">
        <w:rPr>
          <w:rFonts w:ascii="Lato" w:hAnsi="Lato"/>
          <w:sz w:val="22"/>
          <w:szCs w:val="22"/>
        </w:rPr>
        <w:t xml:space="preserve"> </w:t>
      </w:r>
      <w:r w:rsidRPr="00C311BF">
        <w:rPr>
          <w:rFonts w:ascii="Lato" w:hAnsi="Lato"/>
          <w:b/>
          <w:bCs/>
          <w:sz w:val="22"/>
          <w:szCs w:val="22"/>
        </w:rPr>
        <w:t>Costa Ragusa Borgo</w:t>
      </w:r>
      <w:r w:rsidR="00233657" w:rsidRPr="00C311BF">
        <w:rPr>
          <w:rFonts w:ascii="Lato" w:hAnsi="Lato"/>
          <w:sz w:val="22"/>
          <w:szCs w:val="22"/>
        </w:rPr>
        <w:t xml:space="preserve"> - </w:t>
      </w:r>
      <w:r w:rsidRPr="00C311BF">
        <w:rPr>
          <w:rFonts w:ascii="Lato" w:hAnsi="Lato"/>
          <w:i/>
          <w:iCs/>
          <w:sz w:val="22"/>
          <w:szCs w:val="22"/>
        </w:rPr>
        <w:t xml:space="preserve">in apertura il </w:t>
      </w:r>
      <w:r w:rsidRPr="00C311BF">
        <w:rPr>
          <w:rFonts w:ascii="Lato" w:hAnsi="Lato"/>
          <w:b/>
          <w:bCs/>
          <w:i/>
          <w:iCs/>
          <w:sz w:val="22"/>
          <w:szCs w:val="22"/>
        </w:rPr>
        <w:t>1° luglio 2026</w:t>
      </w:r>
      <w:r w:rsidR="00233657" w:rsidRPr="00C311BF">
        <w:rPr>
          <w:rFonts w:ascii="Lato" w:hAnsi="Lato"/>
          <w:b/>
          <w:bCs/>
          <w:i/>
          <w:iCs/>
          <w:sz w:val="22"/>
          <w:szCs w:val="22"/>
        </w:rPr>
        <w:t xml:space="preserve"> -</w:t>
      </w:r>
      <w:r w:rsidRPr="00C311BF">
        <w:rPr>
          <w:rFonts w:ascii="Lato" w:hAnsi="Lato"/>
          <w:sz w:val="22"/>
          <w:szCs w:val="22"/>
        </w:rPr>
        <w:t>,</w:t>
      </w:r>
      <w:r w:rsidR="00EC4F5B" w:rsidRPr="00C311BF">
        <w:rPr>
          <w:rFonts w:ascii="Lato" w:hAnsi="Lato"/>
          <w:sz w:val="22"/>
          <w:szCs w:val="22"/>
        </w:rPr>
        <w:t xml:space="preserve"> il 5 stelle lusso</w:t>
      </w:r>
      <w:r w:rsidRPr="00C311BF">
        <w:rPr>
          <w:rFonts w:ascii="Lato" w:hAnsi="Lato"/>
          <w:sz w:val="22"/>
          <w:szCs w:val="22"/>
        </w:rPr>
        <w:t xml:space="preserve"> </w:t>
      </w:r>
      <w:r w:rsidR="00226E35" w:rsidRPr="00C311BF">
        <w:rPr>
          <w:rFonts w:ascii="Lato" w:hAnsi="Lato"/>
          <w:b/>
          <w:bCs/>
          <w:sz w:val="22"/>
          <w:szCs w:val="22"/>
        </w:rPr>
        <w:t>Icona’s</w:t>
      </w:r>
      <w:r w:rsidR="00226E35" w:rsidRPr="00C311BF">
        <w:rPr>
          <w:rFonts w:ascii="Lato" w:hAnsi="Lato"/>
          <w:sz w:val="22"/>
          <w:szCs w:val="22"/>
        </w:rPr>
        <w:t xml:space="preserve"> </w:t>
      </w:r>
      <w:r w:rsidRPr="00C311BF">
        <w:rPr>
          <w:rFonts w:ascii="Lato" w:hAnsi="Lato"/>
          <w:b/>
          <w:bCs/>
          <w:sz w:val="22"/>
          <w:szCs w:val="22"/>
        </w:rPr>
        <w:t>Costa Ragusa Resort</w:t>
      </w:r>
      <w:r w:rsidR="00233657" w:rsidRPr="00C311BF">
        <w:rPr>
          <w:rFonts w:ascii="Lato" w:hAnsi="Lato"/>
          <w:sz w:val="22"/>
          <w:szCs w:val="22"/>
        </w:rPr>
        <w:t xml:space="preserve"> -</w:t>
      </w:r>
      <w:r w:rsidRPr="00C311BF">
        <w:rPr>
          <w:rFonts w:ascii="Lato" w:hAnsi="Lato"/>
          <w:sz w:val="22"/>
          <w:szCs w:val="22"/>
        </w:rPr>
        <w:t xml:space="preserve"> </w:t>
      </w:r>
      <w:r w:rsidRPr="00C311BF">
        <w:rPr>
          <w:rFonts w:ascii="Lato" w:hAnsi="Lato"/>
          <w:i/>
          <w:iCs/>
          <w:sz w:val="22"/>
          <w:szCs w:val="22"/>
        </w:rPr>
        <w:t xml:space="preserve">in apertura il </w:t>
      </w:r>
      <w:r w:rsidRPr="00C311BF">
        <w:rPr>
          <w:rFonts w:ascii="Lato" w:hAnsi="Lato"/>
          <w:b/>
          <w:bCs/>
          <w:i/>
          <w:iCs/>
          <w:sz w:val="22"/>
          <w:szCs w:val="22"/>
        </w:rPr>
        <w:t>1° agosto 2026</w:t>
      </w:r>
      <w:r w:rsidR="00233657" w:rsidRPr="00C311BF">
        <w:rPr>
          <w:rFonts w:ascii="Lato" w:hAnsi="Lato"/>
          <w:sz w:val="22"/>
          <w:szCs w:val="22"/>
        </w:rPr>
        <w:t xml:space="preserve"> - </w:t>
      </w:r>
      <w:r w:rsidR="00BF4F86" w:rsidRPr="00C311BF">
        <w:rPr>
          <w:rFonts w:ascii="Lato" w:hAnsi="Lato"/>
          <w:sz w:val="22"/>
          <w:szCs w:val="22"/>
        </w:rPr>
        <w:t xml:space="preserve">e </w:t>
      </w:r>
      <w:r w:rsidR="004C2B20" w:rsidRPr="00C311BF">
        <w:rPr>
          <w:rFonts w:ascii="Lato" w:hAnsi="Lato"/>
          <w:sz w:val="22"/>
          <w:szCs w:val="22"/>
        </w:rPr>
        <w:t>il</w:t>
      </w:r>
      <w:r w:rsidR="009D1389" w:rsidRPr="00C311BF">
        <w:rPr>
          <w:rFonts w:ascii="Lato" w:hAnsi="Lato"/>
          <w:sz w:val="22"/>
          <w:szCs w:val="22"/>
        </w:rPr>
        <w:t xml:space="preserve"> futuro </w:t>
      </w:r>
      <w:r w:rsidR="0020768F" w:rsidRPr="00C311BF">
        <w:rPr>
          <w:rFonts w:ascii="Lato" w:hAnsi="Lato"/>
          <w:sz w:val="22"/>
          <w:szCs w:val="22"/>
        </w:rPr>
        <w:t xml:space="preserve">sviluppo </w:t>
      </w:r>
      <w:r w:rsidR="00BF4F86" w:rsidRPr="00C311BF">
        <w:rPr>
          <w:rFonts w:ascii="Lato" w:hAnsi="Lato"/>
          <w:sz w:val="22"/>
          <w:szCs w:val="22"/>
        </w:rPr>
        <w:t xml:space="preserve">di </w:t>
      </w:r>
      <w:r w:rsidR="00BF4F86" w:rsidRPr="00C311BF">
        <w:rPr>
          <w:rFonts w:ascii="Lato" w:hAnsi="Lato"/>
          <w:b/>
          <w:bCs/>
          <w:sz w:val="22"/>
          <w:szCs w:val="22"/>
        </w:rPr>
        <w:t>Donna</w:t>
      </w:r>
      <w:r w:rsidR="008252DD">
        <w:rPr>
          <w:rFonts w:ascii="Lato" w:hAnsi="Lato"/>
          <w:b/>
          <w:bCs/>
          <w:sz w:val="22"/>
          <w:szCs w:val="22"/>
        </w:rPr>
        <w:t>f</w:t>
      </w:r>
      <w:r w:rsidR="00BF4F86" w:rsidRPr="00C311BF">
        <w:rPr>
          <w:rFonts w:ascii="Lato" w:hAnsi="Lato"/>
          <w:b/>
          <w:bCs/>
          <w:sz w:val="22"/>
          <w:szCs w:val="22"/>
        </w:rPr>
        <w:t xml:space="preserve">ugata </w:t>
      </w:r>
      <w:r w:rsidR="009D1389" w:rsidRPr="00C311BF">
        <w:rPr>
          <w:rFonts w:ascii="Lato" w:hAnsi="Lato"/>
          <w:b/>
          <w:bCs/>
          <w:sz w:val="22"/>
          <w:szCs w:val="22"/>
        </w:rPr>
        <w:t xml:space="preserve">Golf </w:t>
      </w:r>
      <w:r w:rsidR="00BF4F86" w:rsidRPr="00C311BF">
        <w:rPr>
          <w:rFonts w:ascii="Lato" w:hAnsi="Lato"/>
          <w:b/>
          <w:bCs/>
          <w:sz w:val="22"/>
          <w:szCs w:val="22"/>
        </w:rPr>
        <w:t>Resort</w:t>
      </w:r>
      <w:r w:rsidR="00DE036C" w:rsidRPr="00C311BF">
        <w:rPr>
          <w:rFonts w:ascii="Lato" w:eastAsia="Arial Unicode MS" w:hAnsi="Lato"/>
          <w:sz w:val="22"/>
          <w:szCs w:val="22"/>
          <w:bdr w:val="nil"/>
          <w:lang w:eastAsia="en-US"/>
        </w:rPr>
        <w:t xml:space="preserve"> prende forma </w:t>
      </w:r>
      <w:r w:rsidR="009D1389" w:rsidRPr="00C311BF">
        <w:rPr>
          <w:rFonts w:ascii="Lato" w:hAnsi="Lato"/>
          <w:sz w:val="22"/>
          <w:szCs w:val="22"/>
        </w:rPr>
        <w:t>Costa Ragusa</w:t>
      </w:r>
      <w:r w:rsidR="00DE036C" w:rsidRPr="00C311BF">
        <w:rPr>
          <w:rFonts w:ascii="Lato" w:hAnsi="Lato"/>
          <w:sz w:val="22"/>
          <w:szCs w:val="22"/>
        </w:rPr>
        <w:t xml:space="preserve">: un nuovo polo </w:t>
      </w:r>
      <w:r w:rsidR="0020768F">
        <w:rPr>
          <w:rFonts w:ascii="Lato" w:hAnsi="Lato"/>
          <w:sz w:val="22"/>
          <w:szCs w:val="22"/>
        </w:rPr>
        <w:t>ricettivo</w:t>
      </w:r>
      <w:r w:rsidR="00DE036C" w:rsidRPr="00C311BF">
        <w:rPr>
          <w:rFonts w:ascii="Lato" w:hAnsi="Lato"/>
          <w:sz w:val="22"/>
          <w:szCs w:val="22"/>
        </w:rPr>
        <w:t xml:space="preserve"> nato da una visione condivisa tra investimento privato e valorizzazione del contesto locale, con l’obiettivo di ampliare l’attrattività della costa ragusana verso nuovi mercati.</w:t>
      </w:r>
    </w:p>
    <w:p w14:paraId="0F70DC97" w14:textId="77777777" w:rsidR="00957DD8" w:rsidRPr="00957DD8" w:rsidRDefault="00957DD8" w:rsidP="00957DD8">
      <w:pPr>
        <w:pStyle w:val="p1"/>
        <w:spacing w:before="0" w:beforeAutospacing="0" w:after="0" w:afterAutospacing="0"/>
        <w:jc w:val="both"/>
        <w:rPr>
          <w:rFonts w:ascii="Lato" w:hAnsi="Lato"/>
          <w:sz w:val="16"/>
          <w:szCs w:val="16"/>
        </w:rPr>
      </w:pPr>
    </w:p>
    <w:p w14:paraId="0988C940" w14:textId="03825557" w:rsidR="00D06B80" w:rsidRDefault="009D1389" w:rsidP="00957DD8">
      <w:pPr>
        <w:jc w:val="both"/>
        <w:rPr>
          <w:rFonts w:ascii="Lato" w:hAnsi="Lato"/>
          <w:sz w:val="22"/>
          <w:szCs w:val="22"/>
          <w:lang w:val="it-IT"/>
        </w:rPr>
      </w:pPr>
      <w:r w:rsidRPr="00C311BF">
        <w:rPr>
          <w:rFonts w:ascii="Lato" w:hAnsi="Lato"/>
          <w:sz w:val="22"/>
          <w:szCs w:val="22"/>
          <w:lang w:val="it-IT"/>
        </w:rPr>
        <w:t>A supporto di questa visione</w:t>
      </w:r>
      <w:r w:rsidR="00B0662A" w:rsidRPr="00C311BF">
        <w:rPr>
          <w:rFonts w:ascii="Lato" w:hAnsi="Lato"/>
          <w:sz w:val="22"/>
          <w:szCs w:val="22"/>
          <w:lang w:val="it-IT"/>
        </w:rPr>
        <w:t xml:space="preserve"> è in </w:t>
      </w:r>
      <w:r w:rsidR="00DE036C" w:rsidRPr="00C311BF">
        <w:rPr>
          <w:rFonts w:ascii="Lato" w:hAnsi="Lato"/>
          <w:sz w:val="22"/>
          <w:szCs w:val="22"/>
          <w:lang w:val="it-IT"/>
        </w:rPr>
        <w:t>c</w:t>
      </w:r>
      <w:r w:rsidR="00B0662A" w:rsidRPr="00C311BF">
        <w:rPr>
          <w:rFonts w:ascii="Lato" w:hAnsi="Lato"/>
          <w:sz w:val="22"/>
          <w:szCs w:val="22"/>
          <w:lang w:val="it-IT"/>
        </w:rPr>
        <w:t xml:space="preserve">orso </w:t>
      </w:r>
      <w:r w:rsidR="00200339" w:rsidRPr="00C311BF">
        <w:rPr>
          <w:rFonts w:ascii="Lato" w:hAnsi="Lato"/>
          <w:sz w:val="22"/>
          <w:szCs w:val="22"/>
          <w:lang w:val="it-IT"/>
        </w:rPr>
        <w:t xml:space="preserve">un </w:t>
      </w:r>
      <w:r w:rsidRPr="00C311BF">
        <w:rPr>
          <w:rFonts w:ascii="Lato" w:hAnsi="Lato"/>
          <w:sz w:val="22"/>
          <w:szCs w:val="22"/>
          <w:lang w:val="it-IT"/>
        </w:rPr>
        <w:t>articolato programma di riqualificazione che combina il recupero di asset esistenti, la realizzazione di nuove infrastrutture ricettive e di servizio, il coinvolgimento della filiera locale e il potenziamento dei collegamenti</w:t>
      </w:r>
      <w:r w:rsidR="004C2B20" w:rsidRPr="00C311BF">
        <w:rPr>
          <w:rFonts w:ascii="Lato" w:hAnsi="Lato"/>
          <w:sz w:val="22"/>
          <w:szCs w:val="22"/>
          <w:lang w:val="it-IT"/>
        </w:rPr>
        <w:t xml:space="preserve"> </w:t>
      </w:r>
      <w:r w:rsidRPr="00C311BF">
        <w:rPr>
          <w:rFonts w:ascii="Lato" w:hAnsi="Lato"/>
          <w:sz w:val="22"/>
          <w:szCs w:val="22"/>
          <w:lang w:val="it-IT"/>
        </w:rPr>
        <w:t>della Sicilia sud-orientale</w:t>
      </w:r>
      <w:r w:rsidR="004C2B20" w:rsidRPr="00C311BF">
        <w:rPr>
          <w:rFonts w:ascii="Lato" w:hAnsi="Lato"/>
          <w:sz w:val="22"/>
          <w:szCs w:val="22"/>
          <w:lang w:val="it-IT"/>
        </w:rPr>
        <w:t xml:space="preserve">, </w:t>
      </w:r>
      <w:r w:rsidRPr="00C311BF">
        <w:rPr>
          <w:rFonts w:ascii="Lato" w:hAnsi="Lato"/>
          <w:sz w:val="22"/>
          <w:szCs w:val="22"/>
          <w:lang w:val="it-IT"/>
        </w:rPr>
        <w:t xml:space="preserve">anche attraverso il ruolo strategico degli aeroporti di Comiso e Catania. </w:t>
      </w:r>
    </w:p>
    <w:p w14:paraId="2BC98F14" w14:textId="77777777" w:rsidR="00957DD8" w:rsidRPr="00957DD8" w:rsidRDefault="00957DD8" w:rsidP="00957DD8">
      <w:pPr>
        <w:jc w:val="both"/>
        <w:rPr>
          <w:rFonts w:ascii="Lato" w:hAnsi="Lato"/>
          <w:sz w:val="16"/>
          <w:szCs w:val="16"/>
          <w:lang w:val="it-IT"/>
        </w:rPr>
      </w:pPr>
    </w:p>
    <w:p w14:paraId="39FC0DF2" w14:textId="6BE8DE7C" w:rsidR="00E85C7B" w:rsidRPr="00C311BF" w:rsidRDefault="008252DD" w:rsidP="00C311BF">
      <w:pPr>
        <w:pStyle w:val="p2"/>
        <w:spacing w:before="0" w:beforeAutospacing="0" w:after="0" w:afterAutospacing="0"/>
        <w:jc w:val="both"/>
        <w:rPr>
          <w:rFonts w:ascii="Lato" w:hAnsi="Lato"/>
          <w:sz w:val="22"/>
          <w:szCs w:val="22"/>
        </w:rPr>
      </w:pPr>
      <w:r>
        <w:rPr>
          <w:rFonts w:ascii="Lato" w:hAnsi="Lato"/>
          <w:sz w:val="22"/>
          <w:szCs w:val="22"/>
        </w:rPr>
        <w:t>Costa Ragusa</w:t>
      </w:r>
      <w:r w:rsidR="000C2F34" w:rsidRPr="00C311BF">
        <w:rPr>
          <w:rFonts w:ascii="Lato" w:hAnsi="Lato"/>
          <w:sz w:val="22"/>
          <w:szCs w:val="22"/>
        </w:rPr>
        <w:t xml:space="preserve"> si estende lungo il tratto compreso tra il </w:t>
      </w:r>
      <w:r w:rsidR="000C2F34" w:rsidRPr="00C311BF">
        <w:rPr>
          <w:rFonts w:ascii="Lato" w:hAnsi="Lato"/>
          <w:b/>
          <w:bCs/>
          <w:sz w:val="22"/>
          <w:szCs w:val="22"/>
        </w:rPr>
        <w:t xml:space="preserve">Parco Archeologico di </w:t>
      </w:r>
      <w:proofErr w:type="spellStart"/>
      <w:r w:rsidR="000C2F34" w:rsidRPr="00C311BF">
        <w:rPr>
          <w:rFonts w:ascii="Lato" w:hAnsi="Lato"/>
          <w:b/>
          <w:bCs/>
          <w:sz w:val="22"/>
          <w:szCs w:val="22"/>
        </w:rPr>
        <w:t>Kamarina</w:t>
      </w:r>
      <w:proofErr w:type="spellEnd"/>
      <w:r w:rsidR="000C2F34" w:rsidRPr="00C311BF">
        <w:rPr>
          <w:rFonts w:ascii="Lato" w:hAnsi="Lato"/>
          <w:b/>
          <w:bCs/>
          <w:sz w:val="22"/>
          <w:szCs w:val="22"/>
        </w:rPr>
        <w:t xml:space="preserve">, Scoglitti, Marina di Ragusa e la Val di Noto, </w:t>
      </w:r>
      <w:r w:rsidR="0020768F">
        <w:rPr>
          <w:rFonts w:ascii="Lato" w:hAnsi="Lato"/>
          <w:sz w:val="22"/>
          <w:szCs w:val="22"/>
        </w:rPr>
        <w:t>dove</w:t>
      </w:r>
      <w:r w:rsidR="000C2F34" w:rsidRPr="00C311BF">
        <w:rPr>
          <w:rFonts w:ascii="Lato" w:hAnsi="Lato"/>
          <w:sz w:val="22"/>
          <w:szCs w:val="22"/>
        </w:rPr>
        <w:t xml:space="preserve"> mare, archeologia, cultura, paesaggio agricolo, enogastronomia e</w:t>
      </w:r>
      <w:r w:rsidR="00CF4547">
        <w:rPr>
          <w:rFonts w:ascii="Lato" w:hAnsi="Lato"/>
          <w:sz w:val="22"/>
          <w:szCs w:val="22"/>
        </w:rPr>
        <w:t xml:space="preserve"> proposte </w:t>
      </w:r>
      <w:r w:rsidR="000C2F34" w:rsidRPr="00C311BF">
        <w:rPr>
          <w:rFonts w:ascii="Lato" w:hAnsi="Lato"/>
          <w:sz w:val="22"/>
          <w:szCs w:val="22"/>
        </w:rPr>
        <w:t>outdoor si intrecciano in un’offerta articolata pensata per dialogare con pubblici differenti. Luxury traveller, famiglie, wellness traveller, viaggiatori interessati a</w:t>
      </w:r>
      <w:r w:rsidR="0020768F">
        <w:rPr>
          <w:rFonts w:ascii="Lato" w:hAnsi="Lato"/>
          <w:sz w:val="22"/>
          <w:szCs w:val="22"/>
        </w:rPr>
        <w:t xml:space="preserve"> </w:t>
      </w:r>
      <w:r w:rsidR="000C2F34" w:rsidRPr="00C311BF">
        <w:rPr>
          <w:rFonts w:ascii="Lato" w:hAnsi="Lato"/>
          <w:sz w:val="22"/>
          <w:szCs w:val="22"/>
        </w:rPr>
        <w:t>esperienz</w:t>
      </w:r>
      <w:r w:rsidR="0020768F">
        <w:rPr>
          <w:rFonts w:ascii="Lato" w:hAnsi="Lato"/>
          <w:sz w:val="22"/>
          <w:szCs w:val="22"/>
        </w:rPr>
        <w:t>e autentiche</w:t>
      </w:r>
      <w:r w:rsidR="000C2F34" w:rsidRPr="00C311BF">
        <w:rPr>
          <w:rFonts w:ascii="Lato" w:hAnsi="Lato"/>
          <w:sz w:val="22"/>
          <w:szCs w:val="22"/>
        </w:rPr>
        <w:t>, segmenti corporate e ospiti che scelgono la Sicilia per eventi e occasioni speciali trovano qui differenti modalità di fruizione, con una particolare attenzione allo sport e al benessere attivo come leve di attrazione e destagionalizzazione.</w:t>
      </w:r>
    </w:p>
    <w:p w14:paraId="2BC05AB2" w14:textId="77777777" w:rsidR="000C2F34" w:rsidRPr="00957DD8" w:rsidRDefault="000C2F34" w:rsidP="00C311BF">
      <w:pPr>
        <w:pStyle w:val="p2"/>
        <w:spacing w:before="0" w:beforeAutospacing="0" w:after="0" w:afterAutospacing="0"/>
        <w:jc w:val="both"/>
        <w:rPr>
          <w:rFonts w:ascii="Lato" w:hAnsi="Lato"/>
          <w:sz w:val="16"/>
          <w:szCs w:val="16"/>
        </w:rPr>
      </w:pPr>
    </w:p>
    <w:p w14:paraId="23B9A07D" w14:textId="35B959AC" w:rsidR="00BF6531" w:rsidRPr="00C311BF" w:rsidRDefault="00BF6531" w:rsidP="00C311BF">
      <w:pPr>
        <w:pStyle w:val="p2"/>
        <w:spacing w:before="0" w:beforeAutospacing="0" w:after="0" w:afterAutospacing="0"/>
        <w:jc w:val="both"/>
        <w:rPr>
          <w:rFonts w:ascii="Lato" w:hAnsi="Lato"/>
          <w:color w:val="000000" w:themeColor="text1"/>
          <w:sz w:val="22"/>
          <w:szCs w:val="22"/>
        </w:rPr>
      </w:pPr>
      <w:r w:rsidRPr="00C311BF">
        <w:rPr>
          <w:rFonts w:ascii="Lato" w:hAnsi="Lato"/>
          <w:color w:val="000000" w:themeColor="text1"/>
          <w:sz w:val="22"/>
          <w:szCs w:val="22"/>
        </w:rPr>
        <w:t xml:space="preserve">In questo contesto, </w:t>
      </w:r>
      <w:r w:rsidRPr="00C311BF">
        <w:rPr>
          <w:rFonts w:ascii="Lato" w:hAnsi="Lato"/>
          <w:b/>
          <w:bCs/>
          <w:color w:val="000000" w:themeColor="text1"/>
          <w:sz w:val="22"/>
          <w:szCs w:val="22"/>
        </w:rPr>
        <w:t>lo sport rappresenta</w:t>
      </w:r>
      <w:r w:rsidR="002C6D6F" w:rsidRPr="00C311BF">
        <w:rPr>
          <w:rFonts w:ascii="Lato" w:hAnsi="Lato"/>
          <w:b/>
          <w:bCs/>
          <w:color w:val="000000" w:themeColor="text1"/>
          <w:sz w:val="22"/>
          <w:szCs w:val="22"/>
        </w:rPr>
        <w:t>, infatti,</w:t>
      </w:r>
      <w:r w:rsidRPr="00C311BF">
        <w:rPr>
          <w:rFonts w:ascii="Lato" w:hAnsi="Lato"/>
          <w:b/>
          <w:bCs/>
          <w:color w:val="000000" w:themeColor="text1"/>
          <w:sz w:val="22"/>
          <w:szCs w:val="22"/>
        </w:rPr>
        <w:t xml:space="preserve"> uno dei principali driver strategici e di destagionalizzazione</w:t>
      </w:r>
      <w:r w:rsidRPr="00957DD8">
        <w:rPr>
          <w:rFonts w:ascii="Lato" w:hAnsi="Lato"/>
          <w:i/>
          <w:iCs/>
          <w:color w:val="000000" w:themeColor="text1"/>
          <w:sz w:val="22"/>
          <w:szCs w:val="22"/>
        </w:rPr>
        <w:t xml:space="preserve">. </w:t>
      </w:r>
      <w:r w:rsidR="002C6D6F" w:rsidRPr="00957DD8">
        <w:rPr>
          <w:rFonts w:ascii="Lato" w:hAnsi="Lato"/>
          <w:color w:val="000000" w:themeColor="text1"/>
          <w:sz w:val="22"/>
          <w:szCs w:val="22"/>
        </w:rPr>
        <w:t>D</w:t>
      </w:r>
      <w:r w:rsidRPr="00957DD8">
        <w:rPr>
          <w:rFonts w:ascii="Lato" w:hAnsi="Lato"/>
          <w:color w:val="000000" w:themeColor="text1"/>
          <w:sz w:val="22"/>
          <w:szCs w:val="22"/>
        </w:rPr>
        <w:t xml:space="preserve">al tennis al golf, dal padel al </w:t>
      </w:r>
      <w:proofErr w:type="spellStart"/>
      <w:r w:rsidRPr="00957DD8">
        <w:rPr>
          <w:rFonts w:ascii="Lato" w:hAnsi="Lato"/>
          <w:color w:val="000000" w:themeColor="text1"/>
          <w:sz w:val="22"/>
          <w:szCs w:val="22"/>
        </w:rPr>
        <w:t>pickleball</w:t>
      </w:r>
      <w:proofErr w:type="spellEnd"/>
      <w:r w:rsidRPr="00957DD8">
        <w:rPr>
          <w:rFonts w:ascii="Lato" w:hAnsi="Lato"/>
          <w:color w:val="000000" w:themeColor="text1"/>
          <w:sz w:val="22"/>
          <w:szCs w:val="22"/>
        </w:rPr>
        <w:t xml:space="preserve">, fino alle attività outdoor e ai training </w:t>
      </w:r>
      <w:proofErr w:type="spellStart"/>
      <w:r w:rsidRPr="00957DD8">
        <w:rPr>
          <w:rFonts w:ascii="Lato" w:hAnsi="Lato"/>
          <w:color w:val="000000" w:themeColor="text1"/>
          <w:sz w:val="22"/>
          <w:szCs w:val="22"/>
        </w:rPr>
        <w:t>retreat</w:t>
      </w:r>
      <w:proofErr w:type="spellEnd"/>
      <w:r w:rsidR="008252DD">
        <w:rPr>
          <w:rFonts w:ascii="Lato" w:hAnsi="Lato"/>
          <w:color w:val="000000" w:themeColor="text1"/>
          <w:sz w:val="22"/>
          <w:szCs w:val="22"/>
        </w:rPr>
        <w:t>,</w:t>
      </w:r>
      <w:r w:rsidR="00957DD8">
        <w:rPr>
          <w:rFonts w:ascii="Lato" w:hAnsi="Lato"/>
          <w:color w:val="000000" w:themeColor="text1"/>
          <w:sz w:val="22"/>
          <w:szCs w:val="22"/>
        </w:rPr>
        <w:t xml:space="preserve"> </w:t>
      </w:r>
      <w:r w:rsidR="002C6D6F" w:rsidRPr="00C311BF">
        <w:rPr>
          <w:rFonts w:ascii="Lato" w:hAnsi="Lato"/>
          <w:color w:val="000000" w:themeColor="text1"/>
          <w:sz w:val="22"/>
          <w:szCs w:val="22"/>
        </w:rPr>
        <w:t xml:space="preserve">ogni attività </w:t>
      </w:r>
      <w:r w:rsidRPr="00C311BF">
        <w:rPr>
          <w:rFonts w:ascii="Lato" w:hAnsi="Lato"/>
          <w:color w:val="000000" w:themeColor="text1"/>
          <w:sz w:val="22"/>
          <w:szCs w:val="22"/>
        </w:rPr>
        <w:t>contribuir</w:t>
      </w:r>
      <w:r w:rsidR="002C6D6F" w:rsidRPr="00C311BF">
        <w:rPr>
          <w:rFonts w:ascii="Lato" w:hAnsi="Lato"/>
          <w:color w:val="000000" w:themeColor="text1"/>
          <w:sz w:val="22"/>
          <w:szCs w:val="22"/>
        </w:rPr>
        <w:t>à</w:t>
      </w:r>
      <w:r w:rsidRPr="00C311BF">
        <w:rPr>
          <w:rFonts w:ascii="Lato" w:hAnsi="Lato"/>
          <w:color w:val="000000" w:themeColor="text1"/>
          <w:sz w:val="22"/>
          <w:szCs w:val="22"/>
        </w:rPr>
        <w:t xml:space="preserve"> ad ampliare l’attrattività della costa ragusana e a intercettare nuovi segmenti di domanda.</w:t>
      </w:r>
    </w:p>
    <w:p w14:paraId="0AB400DC" w14:textId="77777777" w:rsidR="00D06B80" w:rsidRPr="00957DD8" w:rsidRDefault="00D06B80" w:rsidP="00C311BF">
      <w:pPr>
        <w:pStyle w:val="p1"/>
        <w:spacing w:before="0" w:beforeAutospacing="0" w:after="0" w:afterAutospacing="0"/>
        <w:jc w:val="both"/>
        <w:rPr>
          <w:rFonts w:ascii="Lato" w:hAnsi="Lato"/>
          <w:sz w:val="16"/>
          <w:szCs w:val="16"/>
        </w:rPr>
      </w:pPr>
    </w:p>
    <w:p w14:paraId="1E837405" w14:textId="300A1D56" w:rsidR="00957DD8" w:rsidRDefault="002C6D6F" w:rsidP="00C311BF">
      <w:pPr>
        <w:pStyle w:val="p1"/>
        <w:spacing w:before="0" w:beforeAutospacing="0" w:after="0" w:afterAutospacing="0"/>
        <w:jc w:val="both"/>
        <w:rPr>
          <w:rFonts w:ascii="Lato" w:hAnsi="Lato"/>
          <w:sz w:val="22"/>
          <w:szCs w:val="22"/>
        </w:rPr>
      </w:pPr>
      <w:r w:rsidRPr="00C311BF">
        <w:rPr>
          <w:rFonts w:ascii="Lato" w:hAnsi="Lato"/>
          <w:sz w:val="22"/>
          <w:szCs w:val="22"/>
        </w:rPr>
        <w:t>Facendo leva su</w:t>
      </w:r>
      <w:r w:rsidR="00FE3B38" w:rsidRPr="00C311BF">
        <w:rPr>
          <w:rFonts w:ascii="Lato" w:hAnsi="Lato"/>
          <w:sz w:val="22"/>
          <w:szCs w:val="22"/>
        </w:rPr>
        <w:t xml:space="preserve"> una Sicilia più autentica e ancora lontana dalle rotte più consolidate, </w:t>
      </w:r>
      <w:r w:rsidR="00FE3B38" w:rsidRPr="00C311BF">
        <w:rPr>
          <w:rFonts w:ascii="Lato" w:hAnsi="Lato"/>
          <w:b/>
          <w:bCs/>
          <w:sz w:val="22"/>
          <w:szCs w:val="22"/>
        </w:rPr>
        <w:t>Mangia’s</w:t>
      </w:r>
      <w:r w:rsidR="000C2F34" w:rsidRPr="00C311BF">
        <w:rPr>
          <w:rFonts w:ascii="Lato" w:hAnsi="Lato"/>
          <w:b/>
          <w:bCs/>
          <w:sz w:val="22"/>
          <w:szCs w:val="22"/>
        </w:rPr>
        <w:t xml:space="preserve"> </w:t>
      </w:r>
      <w:r w:rsidR="00FE3B38" w:rsidRPr="00C311BF">
        <w:rPr>
          <w:rFonts w:ascii="Lato" w:hAnsi="Lato"/>
          <w:b/>
          <w:bCs/>
          <w:sz w:val="22"/>
          <w:szCs w:val="22"/>
        </w:rPr>
        <w:t>accompagna l’evoluzione del</w:t>
      </w:r>
      <w:r w:rsidR="000C2F34" w:rsidRPr="00C311BF">
        <w:rPr>
          <w:rFonts w:ascii="Lato" w:hAnsi="Lato"/>
          <w:b/>
          <w:bCs/>
          <w:sz w:val="22"/>
          <w:szCs w:val="22"/>
        </w:rPr>
        <w:t xml:space="preserve"> progetto </w:t>
      </w:r>
      <w:r w:rsidRPr="00C311BF">
        <w:rPr>
          <w:rFonts w:ascii="Lato" w:hAnsi="Lato"/>
          <w:b/>
          <w:bCs/>
          <w:sz w:val="22"/>
          <w:szCs w:val="22"/>
        </w:rPr>
        <w:t>mettendo in campo</w:t>
      </w:r>
      <w:r w:rsidR="00FE3B38" w:rsidRPr="00C311BF">
        <w:rPr>
          <w:rFonts w:ascii="Lato" w:hAnsi="Lato"/>
          <w:b/>
          <w:bCs/>
          <w:sz w:val="22"/>
          <w:szCs w:val="22"/>
        </w:rPr>
        <w:t xml:space="preserve"> competenze maturate in oltre cinquant’anni di attività nell’</w:t>
      </w:r>
      <w:r w:rsidR="00892011">
        <w:rPr>
          <w:rFonts w:ascii="Lato" w:hAnsi="Lato"/>
          <w:b/>
          <w:bCs/>
          <w:sz w:val="22"/>
          <w:szCs w:val="22"/>
        </w:rPr>
        <w:t>hôtellerie</w:t>
      </w:r>
      <w:r w:rsidR="00FE3B38" w:rsidRPr="00C311BF">
        <w:rPr>
          <w:rFonts w:ascii="Lato" w:hAnsi="Lato"/>
          <w:b/>
          <w:bCs/>
          <w:sz w:val="22"/>
          <w:szCs w:val="22"/>
        </w:rPr>
        <w:t xml:space="preserve"> italiana</w:t>
      </w:r>
      <w:r w:rsidR="00FE3B38" w:rsidRPr="00C311BF">
        <w:rPr>
          <w:rFonts w:ascii="Lato" w:hAnsi="Lato"/>
          <w:sz w:val="22"/>
          <w:szCs w:val="22"/>
        </w:rPr>
        <w:t xml:space="preserve"> e un know-how consolidato nei segmenti luxury resort e upper upscale.</w:t>
      </w:r>
    </w:p>
    <w:p w14:paraId="13E17D58" w14:textId="4A726EB4" w:rsidR="00FE3B38" w:rsidRDefault="00FE3B38" w:rsidP="00C311BF">
      <w:pPr>
        <w:pStyle w:val="p1"/>
        <w:spacing w:before="0" w:beforeAutospacing="0" w:after="0" w:afterAutospacing="0"/>
        <w:jc w:val="both"/>
        <w:rPr>
          <w:rFonts w:ascii="Lato" w:hAnsi="Lato"/>
          <w:sz w:val="22"/>
          <w:szCs w:val="22"/>
        </w:rPr>
      </w:pPr>
      <w:r w:rsidRPr="00C311BF">
        <w:rPr>
          <w:rFonts w:ascii="Lato" w:hAnsi="Lato"/>
          <w:sz w:val="22"/>
          <w:szCs w:val="22"/>
        </w:rPr>
        <w:t xml:space="preserve">L’operazione prevede un investimento nel </w:t>
      </w:r>
      <w:r w:rsidR="00823C81">
        <w:rPr>
          <w:rFonts w:ascii="Lato" w:hAnsi="Lato"/>
          <w:sz w:val="22"/>
          <w:szCs w:val="22"/>
        </w:rPr>
        <w:t>settore</w:t>
      </w:r>
      <w:r w:rsidRPr="00C311BF">
        <w:rPr>
          <w:rFonts w:ascii="Lato" w:hAnsi="Lato"/>
          <w:sz w:val="22"/>
          <w:szCs w:val="22"/>
        </w:rPr>
        <w:t xml:space="preserve"> </w:t>
      </w:r>
      <w:r w:rsidR="0013465E">
        <w:rPr>
          <w:rFonts w:ascii="Lato" w:hAnsi="Lato"/>
          <w:sz w:val="22"/>
          <w:szCs w:val="22"/>
        </w:rPr>
        <w:t xml:space="preserve">dell’ospitalità </w:t>
      </w:r>
      <w:r w:rsidRPr="00C311BF">
        <w:rPr>
          <w:rFonts w:ascii="Lato" w:hAnsi="Lato"/>
          <w:sz w:val="22"/>
          <w:szCs w:val="22"/>
        </w:rPr>
        <w:t>tra i più importanti in Italia e rappresenta il principale intervento di sviluppo turistico attualmente in corso in Sicilia.</w:t>
      </w:r>
    </w:p>
    <w:p w14:paraId="287B08CB" w14:textId="77777777" w:rsidR="00957DD8" w:rsidRDefault="00957DD8" w:rsidP="00C311BF">
      <w:pPr>
        <w:pStyle w:val="p1"/>
        <w:spacing w:before="0" w:beforeAutospacing="0" w:after="0" w:afterAutospacing="0"/>
        <w:jc w:val="both"/>
        <w:rPr>
          <w:rFonts w:ascii="Lato" w:hAnsi="Lato"/>
          <w:sz w:val="16"/>
          <w:szCs w:val="16"/>
        </w:rPr>
      </w:pPr>
    </w:p>
    <w:p w14:paraId="22602020" w14:textId="77777777" w:rsidR="00DF52D5" w:rsidRDefault="00DF52D5" w:rsidP="00C311BF">
      <w:pPr>
        <w:pStyle w:val="p1"/>
        <w:spacing w:before="0" w:beforeAutospacing="0" w:after="0" w:afterAutospacing="0"/>
        <w:jc w:val="both"/>
        <w:rPr>
          <w:rFonts w:ascii="Lato" w:hAnsi="Lato"/>
          <w:sz w:val="16"/>
          <w:szCs w:val="16"/>
        </w:rPr>
      </w:pPr>
    </w:p>
    <w:p w14:paraId="6019A633" w14:textId="77777777" w:rsidR="00DF52D5" w:rsidRDefault="00DF52D5" w:rsidP="00C311BF">
      <w:pPr>
        <w:pStyle w:val="p1"/>
        <w:spacing w:before="0" w:beforeAutospacing="0" w:after="0" w:afterAutospacing="0"/>
        <w:jc w:val="both"/>
        <w:rPr>
          <w:rFonts w:ascii="Lato" w:hAnsi="Lato"/>
          <w:sz w:val="16"/>
          <w:szCs w:val="16"/>
        </w:rPr>
      </w:pPr>
    </w:p>
    <w:p w14:paraId="3C816656" w14:textId="77777777" w:rsidR="00DF52D5" w:rsidRDefault="00DF52D5" w:rsidP="00C311BF">
      <w:pPr>
        <w:pStyle w:val="p1"/>
        <w:spacing w:before="0" w:beforeAutospacing="0" w:after="0" w:afterAutospacing="0"/>
        <w:jc w:val="both"/>
        <w:rPr>
          <w:rFonts w:ascii="Lato" w:hAnsi="Lato"/>
          <w:sz w:val="16"/>
          <w:szCs w:val="16"/>
        </w:rPr>
      </w:pPr>
    </w:p>
    <w:p w14:paraId="667917AA" w14:textId="77777777" w:rsidR="00DF52D5" w:rsidRPr="00957DD8" w:rsidRDefault="00DF52D5" w:rsidP="00C311BF">
      <w:pPr>
        <w:pStyle w:val="p1"/>
        <w:spacing w:before="0" w:beforeAutospacing="0" w:after="0" w:afterAutospacing="0"/>
        <w:jc w:val="both"/>
        <w:rPr>
          <w:rFonts w:ascii="Lato" w:hAnsi="Lato"/>
          <w:sz w:val="16"/>
          <w:szCs w:val="16"/>
        </w:rPr>
      </w:pPr>
    </w:p>
    <w:p w14:paraId="522B825B" w14:textId="48129DDE" w:rsidR="00147B26" w:rsidRDefault="004C2B20" w:rsidP="00957DD8">
      <w:pPr>
        <w:pStyle w:val="p1"/>
        <w:spacing w:before="0" w:beforeAutospacing="0" w:after="0" w:afterAutospacing="0"/>
        <w:jc w:val="both"/>
        <w:rPr>
          <w:rFonts w:ascii="Lato" w:hAnsi="Lato"/>
          <w:b/>
          <w:bCs/>
          <w:sz w:val="22"/>
          <w:szCs w:val="22"/>
        </w:rPr>
      </w:pPr>
      <w:r w:rsidRPr="00C311BF">
        <w:rPr>
          <w:rFonts w:ascii="Lato" w:hAnsi="Lato"/>
          <w:b/>
          <w:bCs/>
          <w:sz w:val="22"/>
          <w:szCs w:val="22"/>
        </w:rPr>
        <w:lastRenderedPageBreak/>
        <w:t>Icona’s Costa Ragusa Resort e Mangia’s Costa Ragusa Borgo prevedono 538 camere complessive</w:t>
      </w:r>
      <w:r w:rsidRPr="00C311BF">
        <w:rPr>
          <w:rFonts w:ascii="Lato" w:hAnsi="Lato"/>
          <w:sz w:val="22"/>
          <w:szCs w:val="22"/>
        </w:rPr>
        <w:t xml:space="preserve">, di cui 105 camere e suite nel Resort 5*L e 433 camere, suite e ville nel Borgo 5 stelle, mentre </w:t>
      </w:r>
      <w:r w:rsidRPr="00C311BF">
        <w:rPr>
          <w:rFonts w:ascii="Lato" w:hAnsi="Lato"/>
          <w:b/>
          <w:bCs/>
          <w:sz w:val="22"/>
          <w:szCs w:val="22"/>
        </w:rPr>
        <w:t>Donnafugata Golf Resort</w:t>
      </w:r>
      <w:r w:rsidR="008252DD">
        <w:rPr>
          <w:rFonts w:ascii="Lato" w:hAnsi="Lato"/>
          <w:b/>
          <w:bCs/>
          <w:sz w:val="22"/>
          <w:szCs w:val="22"/>
        </w:rPr>
        <w:t xml:space="preserve"> </w:t>
      </w:r>
      <w:r w:rsidR="008252DD">
        <w:rPr>
          <w:rFonts w:ascii="Lato" w:hAnsi="Lato"/>
          <w:sz w:val="22"/>
          <w:szCs w:val="22"/>
        </w:rPr>
        <w:t xml:space="preserve">avrà un ruolo chiave </w:t>
      </w:r>
      <w:r w:rsidR="00D704F7">
        <w:rPr>
          <w:rFonts w:ascii="Lato" w:hAnsi="Lato"/>
          <w:sz w:val="22"/>
          <w:szCs w:val="22"/>
        </w:rPr>
        <w:t>nell’</w:t>
      </w:r>
      <w:r w:rsidR="00147B26" w:rsidRPr="00C311BF">
        <w:rPr>
          <w:rFonts w:ascii="Lato" w:hAnsi="Lato"/>
          <w:b/>
          <w:bCs/>
          <w:sz w:val="22"/>
          <w:szCs w:val="22"/>
        </w:rPr>
        <w:t>intercettare nuovi flussi nei segmenti golf, leisure e turismo estero ad alta capacità di spesa.</w:t>
      </w:r>
    </w:p>
    <w:p w14:paraId="6F68D6AD" w14:textId="77777777" w:rsidR="00957DD8" w:rsidRDefault="00957DD8" w:rsidP="00957DD8">
      <w:pPr>
        <w:pStyle w:val="p1"/>
        <w:spacing w:before="0" w:beforeAutospacing="0" w:after="0" w:afterAutospacing="0"/>
        <w:jc w:val="both"/>
        <w:rPr>
          <w:rFonts w:ascii="Lato" w:hAnsi="Lato"/>
          <w:i/>
          <w:iCs/>
          <w:sz w:val="22"/>
          <w:szCs w:val="22"/>
        </w:rPr>
      </w:pPr>
    </w:p>
    <w:p w14:paraId="60AFB64E" w14:textId="062E7507" w:rsidR="00957DD8" w:rsidRDefault="007E0E43" w:rsidP="00957DD8">
      <w:pPr>
        <w:pStyle w:val="p1"/>
        <w:spacing w:before="0" w:beforeAutospacing="0" w:after="0" w:afterAutospacing="0"/>
        <w:jc w:val="both"/>
        <w:rPr>
          <w:rFonts w:ascii="Lato" w:hAnsi="Lato"/>
          <w:i/>
          <w:iCs/>
          <w:sz w:val="22"/>
          <w:szCs w:val="22"/>
        </w:rPr>
      </w:pPr>
      <w:r w:rsidRPr="00C311BF">
        <w:rPr>
          <w:rFonts w:ascii="Lato" w:hAnsi="Lato"/>
          <w:i/>
          <w:iCs/>
          <w:sz w:val="22"/>
          <w:szCs w:val="22"/>
        </w:rPr>
        <w:t xml:space="preserve">“Costa Ragusa nasce da una visione precisa: rivelare una Sicilia autentica e alternativa ai percorsi più convenzionali del turismo internazionale, valorizzando il fascino del sud-est dell’isola attraverso un modello di </w:t>
      </w:r>
      <w:r w:rsidR="0020768F">
        <w:rPr>
          <w:rFonts w:ascii="Lato" w:hAnsi="Lato"/>
          <w:i/>
          <w:iCs/>
          <w:sz w:val="22"/>
          <w:szCs w:val="22"/>
        </w:rPr>
        <w:t>accoglie</w:t>
      </w:r>
      <w:r w:rsidR="0013465E">
        <w:rPr>
          <w:rFonts w:ascii="Lato" w:hAnsi="Lato"/>
          <w:i/>
          <w:iCs/>
          <w:sz w:val="22"/>
          <w:szCs w:val="22"/>
        </w:rPr>
        <w:t>n</w:t>
      </w:r>
      <w:r w:rsidR="0020768F">
        <w:rPr>
          <w:rFonts w:ascii="Lato" w:hAnsi="Lato"/>
          <w:i/>
          <w:iCs/>
          <w:sz w:val="22"/>
          <w:szCs w:val="22"/>
        </w:rPr>
        <w:t>za</w:t>
      </w:r>
      <w:r w:rsidRPr="00C311BF">
        <w:rPr>
          <w:rFonts w:ascii="Lato" w:hAnsi="Lato"/>
          <w:i/>
          <w:iCs/>
          <w:sz w:val="22"/>
          <w:szCs w:val="22"/>
        </w:rPr>
        <w:t xml:space="preserve"> profondamente legato al territorio, alla cultura locale e al benessere contemporaneo. </w:t>
      </w:r>
    </w:p>
    <w:p w14:paraId="08DE2935" w14:textId="1320D640" w:rsidR="00957DD8" w:rsidRDefault="007E0E43" w:rsidP="00823C81">
      <w:pPr>
        <w:pStyle w:val="p1"/>
        <w:spacing w:before="0" w:beforeAutospacing="0" w:after="0" w:afterAutospacing="0"/>
        <w:jc w:val="both"/>
        <w:rPr>
          <w:rFonts w:ascii="Lato" w:hAnsi="Lato"/>
          <w:i/>
          <w:iCs/>
          <w:sz w:val="22"/>
          <w:szCs w:val="22"/>
        </w:rPr>
      </w:pPr>
      <w:r w:rsidRPr="00C311BF">
        <w:rPr>
          <w:rFonts w:ascii="Lato" w:hAnsi="Lato"/>
          <w:i/>
          <w:iCs/>
          <w:sz w:val="22"/>
          <w:szCs w:val="22"/>
        </w:rPr>
        <w:t xml:space="preserve">Abbiamo creduto nel potenziale di questa parte della Sicilia con l’obiettivo di costruire una destinazione viva tutto l’anno, in grado di attrarre viaggiatori attraverso esperienze legate al luxury lifestyle, allo sport e al benessere, contribuendo al tempo stesso a generare valore concreto </w:t>
      </w:r>
      <w:r w:rsidR="0020768F">
        <w:rPr>
          <w:rFonts w:ascii="Lato" w:hAnsi="Lato"/>
          <w:i/>
          <w:iCs/>
          <w:sz w:val="22"/>
          <w:szCs w:val="22"/>
        </w:rPr>
        <w:t>per l’intera area.</w:t>
      </w:r>
      <w:r w:rsidRPr="00C311BF">
        <w:rPr>
          <w:rFonts w:ascii="Lato" w:hAnsi="Lato"/>
          <w:i/>
          <w:iCs/>
          <w:sz w:val="22"/>
          <w:szCs w:val="22"/>
        </w:rPr>
        <w:t xml:space="preserve"> Oltre all’impatto diretto in termini di occupazione, il progetto è destinato ad attivare benefici diffusi per l’economia locale attraverso il coinvolgimento delle filiere produttive, l’incremento della spesa turistica e il rafforzamento della competitività della Sicilia sud-orientale sui mercati</w:t>
      </w:r>
      <w:r w:rsidR="00CF4547">
        <w:rPr>
          <w:rFonts w:ascii="Lato" w:hAnsi="Lato"/>
          <w:i/>
          <w:iCs/>
          <w:sz w:val="22"/>
          <w:szCs w:val="22"/>
        </w:rPr>
        <w:t xml:space="preserve"> esteri</w:t>
      </w:r>
      <w:r w:rsidRPr="00C311BF">
        <w:rPr>
          <w:rFonts w:ascii="Lato" w:hAnsi="Lato"/>
          <w:i/>
          <w:iCs/>
          <w:sz w:val="22"/>
          <w:szCs w:val="22"/>
        </w:rPr>
        <w:t>”</w:t>
      </w:r>
      <w:r w:rsidR="00957DD8" w:rsidRPr="00957DD8">
        <w:rPr>
          <w:rFonts w:ascii="Lato" w:hAnsi="Lato"/>
          <w:sz w:val="22"/>
          <w:szCs w:val="22"/>
        </w:rPr>
        <w:t xml:space="preserve"> </w:t>
      </w:r>
      <w:r w:rsidR="00957DD8" w:rsidRPr="00C311BF">
        <w:rPr>
          <w:rFonts w:ascii="Lato" w:hAnsi="Lato"/>
          <w:sz w:val="22"/>
          <w:szCs w:val="22"/>
        </w:rPr>
        <w:t xml:space="preserve">- dichiara </w:t>
      </w:r>
      <w:r w:rsidR="00957DD8" w:rsidRPr="00C311BF">
        <w:rPr>
          <w:rStyle w:val="s1"/>
          <w:rFonts w:ascii="Lato" w:hAnsi="Lato"/>
          <w:b/>
          <w:bCs/>
          <w:sz w:val="22"/>
          <w:szCs w:val="22"/>
        </w:rPr>
        <w:t xml:space="preserve">Marcello Mangia, Presidente e CEO di </w:t>
      </w:r>
      <w:proofErr w:type="spellStart"/>
      <w:r w:rsidR="00957DD8" w:rsidRPr="00C311BF">
        <w:rPr>
          <w:rStyle w:val="s1"/>
          <w:rFonts w:ascii="Lato" w:hAnsi="Lato"/>
          <w:b/>
          <w:bCs/>
          <w:sz w:val="22"/>
          <w:szCs w:val="22"/>
        </w:rPr>
        <w:t>Mangia’s</w:t>
      </w:r>
      <w:proofErr w:type="spellEnd"/>
      <w:r w:rsidR="00957DD8" w:rsidRPr="00C311BF">
        <w:rPr>
          <w:rFonts w:ascii="Lato" w:hAnsi="Lato"/>
          <w:sz w:val="22"/>
          <w:szCs w:val="22"/>
        </w:rPr>
        <w:t>.</w:t>
      </w:r>
    </w:p>
    <w:p w14:paraId="2F32D529" w14:textId="77777777" w:rsidR="00892011" w:rsidRDefault="00892011" w:rsidP="00823C81">
      <w:pPr>
        <w:pStyle w:val="p2"/>
        <w:spacing w:before="0" w:beforeAutospacing="0" w:after="0" w:afterAutospacing="0"/>
        <w:jc w:val="both"/>
        <w:rPr>
          <w:rFonts w:ascii="Lato" w:hAnsi="Lato"/>
          <w:sz w:val="22"/>
          <w:szCs w:val="22"/>
        </w:rPr>
      </w:pPr>
    </w:p>
    <w:p w14:paraId="02730375" w14:textId="3FB8CA39" w:rsidR="00823C81" w:rsidRPr="00A6100E" w:rsidRDefault="00823C81" w:rsidP="00823C81">
      <w:pPr>
        <w:pStyle w:val="p2"/>
        <w:spacing w:before="0" w:beforeAutospacing="0" w:after="0" w:afterAutospacing="0"/>
        <w:jc w:val="both"/>
        <w:rPr>
          <w:rFonts w:ascii="Lato" w:hAnsi="Lato"/>
          <w:sz w:val="22"/>
          <w:szCs w:val="22"/>
        </w:rPr>
      </w:pPr>
      <w:r w:rsidRPr="00CE57CB">
        <w:rPr>
          <w:rFonts w:ascii="Lato" w:hAnsi="Lato"/>
          <w:sz w:val="22"/>
          <w:szCs w:val="22"/>
        </w:rPr>
        <w:t>Il progetto Costa Ragusa è stato concepito come un ecosistema di destinazione articolato su diversi entry point</w:t>
      </w:r>
      <w:r>
        <w:rPr>
          <w:rFonts w:ascii="Lato" w:hAnsi="Lato"/>
          <w:sz w:val="22"/>
          <w:szCs w:val="22"/>
        </w:rPr>
        <w:t xml:space="preserve"> </w:t>
      </w:r>
      <w:r w:rsidRPr="00CE57CB">
        <w:rPr>
          <w:rFonts w:ascii="Lato" w:hAnsi="Lato"/>
          <w:sz w:val="22"/>
          <w:szCs w:val="22"/>
        </w:rPr>
        <w:t>in grado di attrarre pubblici differenti e generare nuove occasioni di viaggio durante tutto l’anno.</w:t>
      </w:r>
    </w:p>
    <w:p w14:paraId="3A12E4E6" w14:textId="77777777" w:rsidR="00823C81" w:rsidRDefault="00823C81" w:rsidP="0013465E">
      <w:pPr>
        <w:pStyle w:val="p1"/>
        <w:spacing w:before="0" w:beforeAutospacing="0" w:after="0" w:afterAutospacing="0"/>
        <w:jc w:val="both"/>
        <w:rPr>
          <w:rFonts w:ascii="Lato" w:hAnsi="Lato"/>
          <w:b/>
          <w:bCs/>
          <w:sz w:val="22"/>
          <w:szCs w:val="22"/>
        </w:rPr>
      </w:pPr>
    </w:p>
    <w:p w14:paraId="1922114E" w14:textId="4FF1C34C" w:rsidR="004C2B20" w:rsidRPr="00C311BF" w:rsidRDefault="004C2B20" w:rsidP="00C311BF">
      <w:pPr>
        <w:pStyle w:val="p2"/>
        <w:spacing w:before="0" w:beforeAutospacing="0" w:after="0" w:afterAutospacing="0"/>
        <w:jc w:val="both"/>
        <w:rPr>
          <w:rFonts w:ascii="Lato" w:hAnsi="Lato"/>
          <w:sz w:val="22"/>
          <w:szCs w:val="22"/>
        </w:rPr>
      </w:pPr>
      <w:r w:rsidRPr="00C311BF">
        <w:rPr>
          <w:rFonts w:ascii="Lato" w:hAnsi="Lato"/>
          <w:b/>
          <w:bCs/>
          <w:sz w:val="22"/>
          <w:szCs w:val="22"/>
        </w:rPr>
        <w:t>ICONA’S COSTA RAGUSA RESORT - 5*L</w:t>
      </w:r>
    </w:p>
    <w:p w14:paraId="0CC37947" w14:textId="3A1D3AB7" w:rsidR="00D06B80" w:rsidRPr="00C311BF" w:rsidRDefault="004C2B20" w:rsidP="00C311BF">
      <w:pPr>
        <w:pStyle w:val="p1"/>
        <w:spacing w:before="0" w:beforeAutospacing="0" w:after="0" w:afterAutospacing="0"/>
        <w:jc w:val="both"/>
        <w:rPr>
          <w:rFonts w:ascii="Lato" w:hAnsi="Lato"/>
          <w:b/>
          <w:bCs/>
          <w:sz w:val="22"/>
          <w:szCs w:val="22"/>
        </w:rPr>
      </w:pPr>
      <w:r w:rsidRPr="00C311BF">
        <w:rPr>
          <w:rFonts w:ascii="Lato" w:hAnsi="Lato"/>
          <w:b/>
          <w:bCs/>
          <w:sz w:val="22"/>
          <w:szCs w:val="22"/>
        </w:rPr>
        <w:t>Icona’s Costa Ragusa Resort, parte di Icona’s Collection</w:t>
      </w:r>
      <w:r w:rsidRPr="00C311BF">
        <w:rPr>
          <w:rFonts w:ascii="Lato" w:hAnsi="Lato"/>
          <w:sz w:val="22"/>
          <w:szCs w:val="22"/>
        </w:rPr>
        <w:t xml:space="preserve">, il nuovo brand 5*L del Gruppo Mangia’s, </w:t>
      </w:r>
      <w:r w:rsidR="00147B26" w:rsidRPr="00C311BF">
        <w:rPr>
          <w:rFonts w:ascii="Lato" w:hAnsi="Lato"/>
          <w:sz w:val="22"/>
          <w:szCs w:val="22"/>
        </w:rPr>
        <w:t xml:space="preserve">sarà </w:t>
      </w:r>
      <w:r w:rsidRPr="00C311BF">
        <w:rPr>
          <w:rFonts w:ascii="Lato" w:hAnsi="Lato"/>
          <w:sz w:val="22"/>
          <w:szCs w:val="22"/>
        </w:rPr>
        <w:t xml:space="preserve">l’espressione più sofisticata e immersiva del piano. In apertura il 1° agosto 2026, il resort </w:t>
      </w:r>
      <w:r w:rsidRPr="00C311BF">
        <w:rPr>
          <w:rFonts w:ascii="Lato" w:hAnsi="Lato"/>
          <w:b/>
          <w:bCs/>
          <w:sz w:val="22"/>
          <w:szCs w:val="22"/>
        </w:rPr>
        <w:t xml:space="preserve">offrirà 105 camere e suite pensate per </w:t>
      </w:r>
      <w:r w:rsidR="00147B26" w:rsidRPr="00C311BF">
        <w:rPr>
          <w:rFonts w:ascii="Lato" w:hAnsi="Lato"/>
          <w:b/>
          <w:bCs/>
          <w:sz w:val="22"/>
          <w:szCs w:val="22"/>
        </w:rPr>
        <w:t>una clientela globale</w:t>
      </w:r>
      <w:r w:rsidRPr="00C311BF">
        <w:rPr>
          <w:rFonts w:ascii="Lato" w:hAnsi="Lato"/>
          <w:b/>
          <w:bCs/>
          <w:sz w:val="22"/>
          <w:szCs w:val="22"/>
        </w:rPr>
        <w:t xml:space="preserve"> orientat</w:t>
      </w:r>
      <w:r w:rsidR="00147B26" w:rsidRPr="00C311BF">
        <w:rPr>
          <w:rFonts w:ascii="Lato" w:hAnsi="Lato"/>
          <w:b/>
          <w:bCs/>
          <w:sz w:val="22"/>
          <w:szCs w:val="22"/>
        </w:rPr>
        <w:t>a</w:t>
      </w:r>
      <w:r w:rsidRPr="00C311BF">
        <w:rPr>
          <w:rFonts w:ascii="Lato" w:hAnsi="Lato"/>
          <w:b/>
          <w:bCs/>
          <w:sz w:val="22"/>
          <w:szCs w:val="22"/>
        </w:rPr>
        <w:t xml:space="preserve"> a</w:t>
      </w:r>
      <w:r w:rsidR="00147B26" w:rsidRPr="00C311BF">
        <w:rPr>
          <w:rFonts w:ascii="Lato" w:hAnsi="Lato"/>
          <w:b/>
          <w:bCs/>
          <w:sz w:val="22"/>
          <w:szCs w:val="22"/>
        </w:rPr>
        <w:t>lla</w:t>
      </w:r>
      <w:r w:rsidRPr="00C311BF">
        <w:rPr>
          <w:rFonts w:ascii="Lato" w:hAnsi="Lato"/>
          <w:b/>
          <w:bCs/>
          <w:sz w:val="22"/>
          <w:szCs w:val="22"/>
        </w:rPr>
        <w:t xml:space="preserve"> privacy, quiet luxury, benessere e connessione autentica con </w:t>
      </w:r>
      <w:r w:rsidR="00CF4547">
        <w:rPr>
          <w:rFonts w:ascii="Lato" w:hAnsi="Lato"/>
          <w:b/>
          <w:bCs/>
          <w:sz w:val="22"/>
          <w:szCs w:val="22"/>
        </w:rPr>
        <w:t>il paesaggio</w:t>
      </w:r>
      <w:r w:rsidRPr="00C311BF">
        <w:rPr>
          <w:rFonts w:ascii="Lato" w:hAnsi="Lato"/>
          <w:b/>
          <w:bCs/>
          <w:sz w:val="22"/>
          <w:szCs w:val="22"/>
        </w:rPr>
        <w:t>.</w:t>
      </w:r>
    </w:p>
    <w:p w14:paraId="253CDA44" w14:textId="651A933C" w:rsidR="004C2B20" w:rsidRPr="00C311BF" w:rsidRDefault="004C2B20" w:rsidP="00C311BF">
      <w:pPr>
        <w:pStyle w:val="p1"/>
        <w:spacing w:before="0" w:beforeAutospacing="0" w:after="0" w:afterAutospacing="0"/>
        <w:jc w:val="both"/>
        <w:rPr>
          <w:rFonts w:ascii="Lato" w:hAnsi="Lato"/>
          <w:sz w:val="22"/>
          <w:szCs w:val="22"/>
        </w:rPr>
      </w:pPr>
      <w:r w:rsidRPr="00C311BF">
        <w:rPr>
          <w:rFonts w:ascii="Lato" w:hAnsi="Lato"/>
          <w:sz w:val="22"/>
          <w:szCs w:val="22"/>
        </w:rPr>
        <w:t>Il resort integrerà un’offerta dining ri</w:t>
      </w:r>
      <w:r w:rsidR="00147B26" w:rsidRPr="00C311BF">
        <w:rPr>
          <w:rFonts w:ascii="Lato" w:hAnsi="Lato"/>
          <w:sz w:val="22"/>
          <w:szCs w:val="22"/>
        </w:rPr>
        <w:t>c</w:t>
      </w:r>
      <w:r w:rsidRPr="00C311BF">
        <w:rPr>
          <w:rFonts w:ascii="Lato" w:hAnsi="Lato"/>
          <w:sz w:val="22"/>
          <w:szCs w:val="22"/>
        </w:rPr>
        <w:t>er</w:t>
      </w:r>
      <w:r w:rsidR="00147B26" w:rsidRPr="00C311BF">
        <w:rPr>
          <w:rFonts w:ascii="Lato" w:hAnsi="Lato"/>
          <w:sz w:val="22"/>
          <w:szCs w:val="22"/>
        </w:rPr>
        <w:t>c</w:t>
      </w:r>
      <w:r w:rsidRPr="00C311BF">
        <w:rPr>
          <w:rFonts w:ascii="Lato" w:hAnsi="Lato"/>
          <w:sz w:val="22"/>
          <w:szCs w:val="22"/>
        </w:rPr>
        <w:t>ata e sensoriale, wellness</w:t>
      </w:r>
      <w:r w:rsidR="000C2F34" w:rsidRPr="00C311BF">
        <w:rPr>
          <w:rFonts w:ascii="Lato" w:hAnsi="Lato"/>
          <w:sz w:val="22"/>
          <w:szCs w:val="22"/>
        </w:rPr>
        <w:t xml:space="preserve"> </w:t>
      </w:r>
      <w:r w:rsidRPr="00C311BF">
        <w:rPr>
          <w:rFonts w:ascii="Lato" w:hAnsi="Lato"/>
          <w:sz w:val="22"/>
          <w:szCs w:val="22"/>
        </w:rPr>
        <w:t>e beach lifestyle in un contesto caratterizzato da atmosfere raccolte, ritmi lenti e forte relazione con il paesaggio.</w:t>
      </w:r>
    </w:p>
    <w:p w14:paraId="2E378674" w14:textId="637D38F7" w:rsidR="009F79EB" w:rsidRPr="00C311BF" w:rsidRDefault="009F79EB" w:rsidP="00C311BF">
      <w:pPr>
        <w:pStyle w:val="p2"/>
        <w:spacing w:before="0" w:beforeAutospacing="0" w:after="0" w:afterAutospacing="0"/>
        <w:jc w:val="both"/>
        <w:rPr>
          <w:rFonts w:ascii="Lato" w:hAnsi="Lato"/>
          <w:sz w:val="22"/>
          <w:szCs w:val="22"/>
        </w:rPr>
      </w:pPr>
      <w:r w:rsidRPr="00C311BF">
        <w:rPr>
          <w:rFonts w:ascii="Lato" w:hAnsi="Lato"/>
          <w:sz w:val="22"/>
          <w:szCs w:val="22"/>
        </w:rPr>
        <w:t>Tra gli elementi distintivi figurano una SPA,</w:t>
      </w:r>
      <w:r w:rsidR="004C2B20" w:rsidRPr="00C311BF">
        <w:rPr>
          <w:rFonts w:ascii="Lato" w:hAnsi="Lato"/>
          <w:sz w:val="22"/>
          <w:szCs w:val="22"/>
        </w:rPr>
        <w:t xml:space="preserve"> programmi dedicati al benessere e percorsi rigenerativi sviluppati in partnership con </w:t>
      </w:r>
      <w:r w:rsidR="004C2B20" w:rsidRPr="00C311BF">
        <w:rPr>
          <w:rFonts w:ascii="Lato" w:hAnsi="Lato"/>
          <w:b/>
          <w:bCs/>
          <w:sz w:val="22"/>
          <w:szCs w:val="22"/>
        </w:rPr>
        <w:t>The Longevity Suite</w:t>
      </w:r>
      <w:r w:rsidR="004C2B20" w:rsidRPr="00C311BF">
        <w:rPr>
          <w:rFonts w:ascii="Lato" w:hAnsi="Lato"/>
          <w:sz w:val="22"/>
          <w:szCs w:val="22"/>
        </w:rPr>
        <w:t xml:space="preserve">, realtà italiana specializzata nel concept “longevity”, biohacking </w:t>
      </w:r>
      <w:r w:rsidR="004C2B20" w:rsidRPr="00C311BF">
        <w:rPr>
          <w:rFonts w:ascii="Lato" w:hAnsi="Lato"/>
          <w:color w:val="000000" w:themeColor="text1"/>
          <w:sz w:val="22"/>
          <w:szCs w:val="22"/>
        </w:rPr>
        <w:t>e wellness evoluto</w:t>
      </w:r>
      <w:r w:rsidR="000C2F34" w:rsidRPr="00C311BF">
        <w:rPr>
          <w:rFonts w:ascii="Lato" w:hAnsi="Lato"/>
          <w:sz w:val="22"/>
          <w:szCs w:val="22"/>
        </w:rPr>
        <w:t>.</w:t>
      </w:r>
    </w:p>
    <w:p w14:paraId="160DF9DA" w14:textId="77777777" w:rsidR="001F091B" w:rsidRPr="00957DD8" w:rsidRDefault="001F091B" w:rsidP="00C311BF">
      <w:pPr>
        <w:pStyle w:val="p2"/>
        <w:spacing w:before="0" w:beforeAutospacing="0" w:after="0" w:afterAutospacing="0"/>
        <w:jc w:val="both"/>
        <w:rPr>
          <w:rFonts w:ascii="Lato" w:hAnsi="Lato"/>
          <w:b/>
          <w:bCs/>
          <w:sz w:val="16"/>
          <w:szCs w:val="16"/>
        </w:rPr>
      </w:pPr>
    </w:p>
    <w:p w14:paraId="4F4D7BB9" w14:textId="035550BE" w:rsidR="00AB739A" w:rsidRPr="00C311BF" w:rsidRDefault="00AB739A" w:rsidP="00C311BF">
      <w:pPr>
        <w:pStyle w:val="p2"/>
        <w:spacing w:before="0" w:beforeAutospacing="0" w:after="0" w:afterAutospacing="0"/>
        <w:jc w:val="both"/>
        <w:rPr>
          <w:rFonts w:ascii="Lato" w:hAnsi="Lato"/>
          <w:b/>
          <w:bCs/>
          <w:sz w:val="22"/>
          <w:szCs w:val="22"/>
        </w:rPr>
      </w:pPr>
      <w:r w:rsidRPr="00C311BF">
        <w:rPr>
          <w:rFonts w:ascii="Lato" w:hAnsi="Lato"/>
          <w:b/>
          <w:bCs/>
          <w:sz w:val="22"/>
          <w:szCs w:val="22"/>
        </w:rPr>
        <w:t>MANGIA’S COSTA RAGUSA BORGO – 5*</w:t>
      </w:r>
    </w:p>
    <w:p w14:paraId="6A903DB3" w14:textId="7C7E21B9" w:rsidR="00AB739A" w:rsidRPr="00C311BF" w:rsidRDefault="00AB739A" w:rsidP="00C311BF">
      <w:pPr>
        <w:pStyle w:val="p2"/>
        <w:spacing w:before="0" w:beforeAutospacing="0" w:after="0" w:afterAutospacing="0"/>
        <w:jc w:val="both"/>
        <w:rPr>
          <w:rFonts w:ascii="Lato" w:hAnsi="Lato"/>
          <w:b/>
          <w:bCs/>
          <w:sz w:val="22"/>
          <w:szCs w:val="22"/>
        </w:rPr>
      </w:pPr>
      <w:r w:rsidRPr="00C311BF">
        <w:rPr>
          <w:rFonts w:ascii="Lato" w:hAnsi="Lato"/>
          <w:b/>
          <w:bCs/>
          <w:sz w:val="22"/>
          <w:szCs w:val="22"/>
        </w:rPr>
        <w:t>Mangia’s Costa Ragusa Borgo</w:t>
      </w:r>
      <w:r w:rsidRPr="00C311BF">
        <w:rPr>
          <w:rFonts w:ascii="Lato" w:hAnsi="Lato"/>
          <w:sz w:val="22"/>
          <w:szCs w:val="22"/>
        </w:rPr>
        <w:t xml:space="preserve">, in apertura il 1° luglio 2026, rappresenterà </w:t>
      </w:r>
      <w:r w:rsidRPr="00C311BF">
        <w:rPr>
          <w:rFonts w:ascii="Lato" w:hAnsi="Lato"/>
          <w:i/>
          <w:iCs/>
          <w:sz w:val="22"/>
          <w:szCs w:val="22"/>
        </w:rPr>
        <w:t>un nuovo concetto di premium full all-inclusive</w:t>
      </w:r>
      <w:r w:rsidRPr="00C311BF">
        <w:rPr>
          <w:rFonts w:ascii="Lato" w:hAnsi="Lato"/>
          <w:sz w:val="22"/>
          <w:szCs w:val="22"/>
        </w:rPr>
        <w:t xml:space="preserve"> </w:t>
      </w:r>
      <w:r w:rsidR="00147B26" w:rsidRPr="00C311BF">
        <w:rPr>
          <w:rFonts w:ascii="Lato" w:hAnsi="Lato"/>
          <w:sz w:val="22"/>
          <w:szCs w:val="22"/>
        </w:rPr>
        <w:t xml:space="preserve">e </w:t>
      </w:r>
      <w:r w:rsidRPr="00C311BF">
        <w:rPr>
          <w:rFonts w:ascii="Lato" w:hAnsi="Lato"/>
          <w:sz w:val="22"/>
          <w:szCs w:val="22"/>
        </w:rPr>
        <w:t>reinterpret</w:t>
      </w:r>
      <w:r w:rsidR="00147B26" w:rsidRPr="00C311BF">
        <w:rPr>
          <w:rFonts w:ascii="Lato" w:hAnsi="Lato"/>
          <w:sz w:val="22"/>
          <w:szCs w:val="22"/>
        </w:rPr>
        <w:t>e</w:t>
      </w:r>
      <w:r w:rsidRPr="00C311BF">
        <w:rPr>
          <w:rFonts w:ascii="Lato" w:hAnsi="Lato"/>
          <w:sz w:val="22"/>
          <w:szCs w:val="22"/>
        </w:rPr>
        <w:t>r</w:t>
      </w:r>
      <w:r w:rsidR="00147B26" w:rsidRPr="00C311BF">
        <w:rPr>
          <w:rFonts w:ascii="Lato" w:hAnsi="Lato"/>
          <w:sz w:val="22"/>
          <w:szCs w:val="22"/>
        </w:rPr>
        <w:t xml:space="preserve">à </w:t>
      </w:r>
      <w:r w:rsidRPr="00C311BF">
        <w:rPr>
          <w:rFonts w:ascii="Lato" w:hAnsi="Lato"/>
          <w:sz w:val="22"/>
          <w:szCs w:val="22"/>
        </w:rPr>
        <w:t xml:space="preserve">la vacanza italiana attraverso servizi </w:t>
      </w:r>
      <w:r w:rsidR="00E814F5" w:rsidRPr="00C311BF">
        <w:rPr>
          <w:rFonts w:ascii="Lato" w:hAnsi="Lato"/>
          <w:sz w:val="22"/>
          <w:szCs w:val="22"/>
        </w:rPr>
        <w:t xml:space="preserve">personalizzati, </w:t>
      </w:r>
      <w:r w:rsidRPr="00C311BF">
        <w:rPr>
          <w:rFonts w:ascii="Lato" w:hAnsi="Lato"/>
          <w:sz w:val="22"/>
          <w:szCs w:val="22"/>
        </w:rPr>
        <w:t xml:space="preserve">lifestyle ed esperienze diffuse. Con </w:t>
      </w:r>
      <w:r w:rsidRPr="00C311BF">
        <w:rPr>
          <w:rFonts w:ascii="Lato" w:hAnsi="Lato"/>
          <w:b/>
          <w:bCs/>
          <w:sz w:val="22"/>
          <w:szCs w:val="22"/>
        </w:rPr>
        <w:t>433 camere, suite e ville</w:t>
      </w:r>
      <w:r w:rsidR="00147B26" w:rsidRPr="00C311BF">
        <w:rPr>
          <w:rFonts w:ascii="Lato" w:hAnsi="Lato"/>
          <w:b/>
          <w:bCs/>
          <w:sz w:val="22"/>
          <w:szCs w:val="22"/>
        </w:rPr>
        <w:t>,</w:t>
      </w:r>
      <w:r w:rsidR="00E814F5" w:rsidRPr="00C311BF">
        <w:rPr>
          <w:rFonts w:ascii="Lato" w:hAnsi="Lato"/>
          <w:b/>
          <w:bCs/>
          <w:sz w:val="22"/>
          <w:szCs w:val="22"/>
        </w:rPr>
        <w:t xml:space="preserve"> </w:t>
      </w:r>
      <w:r w:rsidRPr="00C311BF">
        <w:rPr>
          <w:rFonts w:ascii="Lato" w:hAnsi="Lato"/>
          <w:b/>
          <w:bCs/>
          <w:sz w:val="22"/>
          <w:szCs w:val="22"/>
        </w:rPr>
        <w:t xml:space="preserve">è pensato per famiglie, coppie e viaggiatori che cercano un prodotto premium e una fruizione attiva del </w:t>
      </w:r>
      <w:r w:rsidR="0020768F">
        <w:rPr>
          <w:rFonts w:ascii="Lato" w:hAnsi="Lato"/>
          <w:b/>
          <w:bCs/>
          <w:sz w:val="22"/>
          <w:szCs w:val="22"/>
        </w:rPr>
        <w:t>contesto locale</w:t>
      </w:r>
      <w:r w:rsidRPr="00C311BF">
        <w:rPr>
          <w:rFonts w:ascii="Lato" w:hAnsi="Lato"/>
          <w:b/>
          <w:bCs/>
          <w:sz w:val="22"/>
          <w:szCs w:val="22"/>
        </w:rPr>
        <w:t>.</w:t>
      </w:r>
    </w:p>
    <w:p w14:paraId="50A45686" w14:textId="3C52B068" w:rsidR="00E814F5" w:rsidRPr="00C311BF" w:rsidRDefault="00AB739A" w:rsidP="00C311BF">
      <w:pPr>
        <w:pStyle w:val="p1"/>
        <w:spacing w:before="0" w:beforeAutospacing="0" w:after="0" w:afterAutospacing="0"/>
        <w:jc w:val="both"/>
        <w:rPr>
          <w:rFonts w:ascii="Lato" w:hAnsi="Lato"/>
          <w:sz w:val="22"/>
          <w:szCs w:val="22"/>
        </w:rPr>
      </w:pPr>
      <w:r w:rsidRPr="00C311BF">
        <w:rPr>
          <w:rFonts w:ascii="Lato" w:hAnsi="Lato"/>
          <w:sz w:val="22"/>
          <w:szCs w:val="22"/>
        </w:rPr>
        <w:t>Il resort r</w:t>
      </w:r>
      <w:r w:rsidR="00147B26" w:rsidRPr="00C311BF">
        <w:rPr>
          <w:rFonts w:ascii="Lato" w:hAnsi="Lato"/>
          <w:sz w:val="22"/>
          <w:szCs w:val="22"/>
        </w:rPr>
        <w:t>ichiamer</w:t>
      </w:r>
      <w:r w:rsidRPr="00C311BF">
        <w:rPr>
          <w:rFonts w:ascii="Lato" w:hAnsi="Lato"/>
          <w:sz w:val="22"/>
          <w:szCs w:val="22"/>
        </w:rPr>
        <w:t xml:space="preserve">à l’immaginario del borgo siciliano attraverso ristorazione diffusa, beach club, wellness, sport e spazi condivisi, includendo anche aree </w:t>
      </w:r>
      <w:r w:rsidR="00E814F5" w:rsidRPr="00C311BF">
        <w:rPr>
          <w:rFonts w:ascii="Lato" w:hAnsi="Lato"/>
          <w:sz w:val="22"/>
          <w:szCs w:val="22"/>
        </w:rPr>
        <w:t xml:space="preserve">dedicate al </w:t>
      </w:r>
      <w:r w:rsidRPr="00C311BF">
        <w:rPr>
          <w:rFonts w:ascii="Lato" w:hAnsi="Lato"/>
          <w:sz w:val="22"/>
          <w:szCs w:val="22"/>
        </w:rPr>
        <w:t>MICE</w:t>
      </w:r>
      <w:r w:rsidR="00E814F5" w:rsidRPr="00C311BF">
        <w:rPr>
          <w:rFonts w:ascii="Lato" w:hAnsi="Lato"/>
          <w:sz w:val="22"/>
          <w:szCs w:val="22"/>
        </w:rPr>
        <w:t>.</w:t>
      </w:r>
    </w:p>
    <w:p w14:paraId="3F5E757A" w14:textId="25CD93E0" w:rsidR="00892011" w:rsidRDefault="0048029B" w:rsidP="00957DD8">
      <w:pPr>
        <w:pStyle w:val="p1"/>
        <w:spacing w:before="0" w:beforeAutospacing="0" w:after="0" w:afterAutospacing="0"/>
        <w:jc w:val="both"/>
        <w:rPr>
          <w:rFonts w:ascii="Lato" w:hAnsi="Lato"/>
          <w:sz w:val="22"/>
          <w:szCs w:val="22"/>
        </w:rPr>
      </w:pPr>
      <w:r>
        <w:rPr>
          <w:rFonts w:ascii="Lato" w:hAnsi="Lato"/>
          <w:sz w:val="22"/>
          <w:szCs w:val="22"/>
        </w:rPr>
        <w:t>La</w:t>
      </w:r>
      <w:r w:rsidR="00AB739A" w:rsidRPr="00C311BF">
        <w:rPr>
          <w:rFonts w:ascii="Lato" w:hAnsi="Lato"/>
          <w:sz w:val="22"/>
          <w:szCs w:val="22"/>
        </w:rPr>
        <w:t xml:space="preserve"> </w:t>
      </w:r>
      <w:r w:rsidR="00AB739A" w:rsidRPr="00C311BF">
        <w:rPr>
          <w:rFonts w:ascii="Lato" w:hAnsi="Lato"/>
          <w:b/>
          <w:bCs/>
          <w:sz w:val="22"/>
          <w:szCs w:val="22"/>
        </w:rPr>
        <w:t xml:space="preserve">ristorazione sarà </w:t>
      </w:r>
      <w:r w:rsidR="00E814F5" w:rsidRPr="00C311BF">
        <w:rPr>
          <w:rFonts w:ascii="Lato" w:hAnsi="Lato"/>
          <w:b/>
          <w:bCs/>
          <w:sz w:val="22"/>
          <w:szCs w:val="22"/>
        </w:rPr>
        <w:t>costruit</w:t>
      </w:r>
      <w:r>
        <w:rPr>
          <w:rFonts w:ascii="Lato" w:hAnsi="Lato"/>
          <w:b/>
          <w:bCs/>
          <w:sz w:val="22"/>
          <w:szCs w:val="22"/>
        </w:rPr>
        <w:t>a</w:t>
      </w:r>
      <w:r w:rsidR="00E814F5" w:rsidRPr="00C311BF">
        <w:rPr>
          <w:rFonts w:ascii="Lato" w:hAnsi="Lato"/>
          <w:b/>
          <w:bCs/>
          <w:sz w:val="22"/>
          <w:szCs w:val="22"/>
        </w:rPr>
        <w:t xml:space="preserve"> </w:t>
      </w:r>
      <w:r w:rsidR="00AB739A" w:rsidRPr="00C311BF">
        <w:rPr>
          <w:rFonts w:ascii="Lato" w:hAnsi="Lato"/>
          <w:sz w:val="22"/>
          <w:szCs w:val="22"/>
        </w:rPr>
        <w:t>attorno alla qualità della materia prima, alla condivisione e a una proposta culinaria che spazia tra cucina siciliana, italiana e interpretazioni fusion. Cuore dell</w:t>
      </w:r>
      <w:r w:rsidR="00CF4547">
        <w:rPr>
          <w:rFonts w:ascii="Lato" w:hAnsi="Lato"/>
          <w:sz w:val="22"/>
          <w:szCs w:val="22"/>
        </w:rPr>
        <w:t>’offerta</w:t>
      </w:r>
      <w:r w:rsidR="00AB739A" w:rsidRPr="00C311BF">
        <w:rPr>
          <w:rFonts w:ascii="Lato" w:hAnsi="Lato"/>
          <w:sz w:val="22"/>
          <w:szCs w:val="22"/>
        </w:rPr>
        <w:t xml:space="preserve"> sarà la formula </w:t>
      </w:r>
      <w:r w:rsidR="00AB739A" w:rsidRPr="00C311BF">
        <w:rPr>
          <w:rFonts w:ascii="Lato" w:hAnsi="Lato"/>
          <w:b/>
          <w:bCs/>
          <w:sz w:val="22"/>
          <w:szCs w:val="22"/>
        </w:rPr>
        <w:t>All Inclusive Sublime</w:t>
      </w:r>
      <w:r w:rsidR="00AB739A" w:rsidRPr="00C311BF">
        <w:rPr>
          <w:rFonts w:ascii="Lato" w:hAnsi="Lato"/>
          <w:sz w:val="22"/>
          <w:szCs w:val="22"/>
        </w:rPr>
        <w:t xml:space="preserve">, </w:t>
      </w:r>
      <w:r w:rsidR="00823C81" w:rsidRPr="00E468CE">
        <w:rPr>
          <w:rFonts w:ascii="Lato" w:hAnsi="Lato"/>
          <w:sz w:val="22"/>
          <w:szCs w:val="22"/>
        </w:rPr>
        <w:t xml:space="preserve">concepita per reinterpretare il concetto di dine </w:t>
      </w:r>
      <w:proofErr w:type="spellStart"/>
      <w:r w:rsidR="00823C81" w:rsidRPr="00E468CE">
        <w:rPr>
          <w:rFonts w:ascii="Lato" w:hAnsi="Lato"/>
          <w:sz w:val="22"/>
          <w:szCs w:val="22"/>
        </w:rPr>
        <w:t>around</w:t>
      </w:r>
      <w:proofErr w:type="spellEnd"/>
      <w:r w:rsidR="00823C81" w:rsidRPr="00E468CE">
        <w:rPr>
          <w:rFonts w:ascii="Lato" w:hAnsi="Lato"/>
          <w:sz w:val="22"/>
          <w:szCs w:val="22"/>
        </w:rPr>
        <w:t xml:space="preserve"> attraverso un approccio più </w:t>
      </w:r>
      <w:r w:rsidR="00823C81">
        <w:rPr>
          <w:rFonts w:ascii="Lato" w:hAnsi="Lato"/>
          <w:sz w:val="22"/>
          <w:szCs w:val="22"/>
        </w:rPr>
        <w:t>innovativo</w:t>
      </w:r>
      <w:r w:rsidR="00823C81" w:rsidRPr="00E468CE">
        <w:rPr>
          <w:rFonts w:ascii="Lato" w:hAnsi="Lato"/>
          <w:sz w:val="22"/>
          <w:szCs w:val="22"/>
        </w:rPr>
        <w:t xml:space="preserve"> all’ospitalità</w:t>
      </w:r>
      <w:r w:rsidR="00823C81">
        <w:rPr>
          <w:rFonts w:ascii="Lato" w:hAnsi="Lato"/>
          <w:sz w:val="22"/>
          <w:szCs w:val="22"/>
        </w:rPr>
        <w:t xml:space="preserve">, tra ristoranti a </w:t>
      </w:r>
      <w:proofErr w:type="spellStart"/>
      <w:r w:rsidR="00823C81">
        <w:rPr>
          <w:rFonts w:ascii="Lato" w:hAnsi="Lato"/>
          <w:sz w:val="22"/>
          <w:szCs w:val="22"/>
        </w:rPr>
        <w:t>buffert</w:t>
      </w:r>
      <w:proofErr w:type="spellEnd"/>
      <w:r w:rsidR="00823C81">
        <w:rPr>
          <w:rFonts w:ascii="Lato" w:hAnsi="Lato"/>
          <w:sz w:val="22"/>
          <w:szCs w:val="22"/>
        </w:rPr>
        <w:t xml:space="preserve"> e à la carte. Un vero e proprio viaggio gastronomico</w:t>
      </w:r>
      <w:r w:rsidR="00AB739A" w:rsidRPr="00C311BF">
        <w:rPr>
          <w:rFonts w:ascii="Lato" w:hAnsi="Lato"/>
          <w:sz w:val="22"/>
          <w:szCs w:val="22"/>
        </w:rPr>
        <w:t xml:space="preserve"> pensato per accompagnare l’ospite nell’arco dell’intera giornata.</w:t>
      </w:r>
    </w:p>
    <w:p w14:paraId="5F31BA13" w14:textId="65CC4890" w:rsidR="00AB739A" w:rsidRPr="00C311BF" w:rsidRDefault="00147B26" w:rsidP="00957DD8">
      <w:pPr>
        <w:pStyle w:val="p1"/>
        <w:spacing w:before="0" w:beforeAutospacing="0" w:after="0" w:afterAutospacing="0"/>
        <w:jc w:val="both"/>
        <w:rPr>
          <w:rFonts w:ascii="Lato" w:hAnsi="Lato"/>
          <w:sz w:val="22"/>
          <w:szCs w:val="22"/>
        </w:rPr>
      </w:pPr>
      <w:r w:rsidRPr="00C311BF">
        <w:rPr>
          <w:rFonts w:ascii="Lato" w:hAnsi="Lato"/>
          <w:sz w:val="22"/>
          <w:szCs w:val="22"/>
        </w:rPr>
        <w:t xml:space="preserve">Il Borgo avrà una forte vocazione active </w:t>
      </w:r>
      <w:r w:rsidR="00AB739A" w:rsidRPr="00C311BF">
        <w:rPr>
          <w:rFonts w:ascii="Lato" w:hAnsi="Lato"/>
          <w:b/>
          <w:bCs/>
          <w:sz w:val="22"/>
          <w:szCs w:val="22"/>
        </w:rPr>
        <w:t>con 14 campi da tennis in terra rossa e facilities pensate per training camp, ritiri, tornei e soggiorni orientati al benessere dinamico e alla performance.</w:t>
      </w:r>
    </w:p>
    <w:p w14:paraId="7E7E8064" w14:textId="18234425" w:rsidR="004C2B20" w:rsidRPr="00C311BF" w:rsidRDefault="00AB739A" w:rsidP="00C311BF">
      <w:pPr>
        <w:pStyle w:val="p1"/>
        <w:spacing w:before="0" w:beforeAutospacing="0" w:after="0" w:afterAutospacing="0"/>
        <w:jc w:val="both"/>
        <w:rPr>
          <w:rFonts w:ascii="Lato" w:hAnsi="Lato"/>
          <w:sz w:val="22"/>
          <w:szCs w:val="22"/>
        </w:rPr>
      </w:pPr>
      <w:r w:rsidRPr="00C311BF">
        <w:rPr>
          <w:rFonts w:ascii="Lato" w:hAnsi="Lato"/>
          <w:sz w:val="22"/>
          <w:szCs w:val="22"/>
        </w:rPr>
        <w:t xml:space="preserve">Il </w:t>
      </w:r>
      <w:r w:rsidRPr="00957DD8">
        <w:rPr>
          <w:rFonts w:ascii="Lato" w:hAnsi="Lato"/>
          <w:b/>
          <w:bCs/>
          <w:sz w:val="22"/>
          <w:szCs w:val="22"/>
        </w:rPr>
        <w:t>posizionamento family</w:t>
      </w:r>
      <w:r w:rsidRPr="00C311BF">
        <w:rPr>
          <w:rFonts w:ascii="Lato" w:hAnsi="Lato"/>
          <w:sz w:val="22"/>
          <w:szCs w:val="22"/>
        </w:rPr>
        <w:t xml:space="preserve"> </w:t>
      </w:r>
      <w:r w:rsidRPr="00957DD8">
        <w:rPr>
          <w:rFonts w:ascii="Lato" w:hAnsi="Lato"/>
          <w:b/>
          <w:bCs/>
          <w:sz w:val="22"/>
          <w:szCs w:val="22"/>
        </w:rPr>
        <w:t>premium</w:t>
      </w:r>
      <w:r w:rsidRPr="00C311BF">
        <w:rPr>
          <w:rFonts w:ascii="Lato" w:hAnsi="Lato"/>
          <w:sz w:val="22"/>
          <w:szCs w:val="22"/>
        </w:rPr>
        <w:t xml:space="preserve"> sarà rafforzato da programmi sviluppati in collaborazione con player specializzati nell’intrattenimento educativo e ludico, come </w:t>
      </w:r>
      <w:r w:rsidRPr="00C311BF">
        <w:rPr>
          <w:rFonts w:ascii="Lato" w:hAnsi="Lato"/>
          <w:b/>
          <w:bCs/>
          <w:sz w:val="22"/>
          <w:szCs w:val="22"/>
        </w:rPr>
        <w:t>Worldwide Kids</w:t>
      </w:r>
      <w:r w:rsidR="004C2B20" w:rsidRPr="00C311BF">
        <w:rPr>
          <w:rFonts w:ascii="Lato" w:hAnsi="Lato"/>
          <w:b/>
          <w:bCs/>
          <w:sz w:val="22"/>
          <w:szCs w:val="22"/>
        </w:rPr>
        <w:t xml:space="preserve">, </w:t>
      </w:r>
      <w:r w:rsidR="004C2B20" w:rsidRPr="00C311BF">
        <w:rPr>
          <w:rFonts w:ascii="Lato" w:hAnsi="Lato"/>
          <w:sz w:val="22"/>
          <w:szCs w:val="22"/>
        </w:rPr>
        <w:t xml:space="preserve">insieme </w:t>
      </w:r>
      <w:r w:rsidR="00E814F5" w:rsidRPr="00C311BF">
        <w:rPr>
          <w:rFonts w:ascii="Lato" w:hAnsi="Lato"/>
          <w:sz w:val="22"/>
          <w:szCs w:val="22"/>
        </w:rPr>
        <w:t>a</w:t>
      </w:r>
      <w:r w:rsidR="008252DD">
        <w:rPr>
          <w:rFonts w:ascii="Lato" w:hAnsi="Lato"/>
          <w:sz w:val="22"/>
          <w:szCs w:val="22"/>
        </w:rPr>
        <w:t>d</w:t>
      </w:r>
      <w:r w:rsidR="004C2B20" w:rsidRPr="00C311BF">
        <w:rPr>
          <w:rFonts w:ascii="Lato" w:hAnsi="Lato"/>
          <w:sz w:val="22"/>
          <w:szCs w:val="22"/>
        </w:rPr>
        <w:t xml:space="preserve"> </w:t>
      </w:r>
      <w:r w:rsidR="00E814F5" w:rsidRPr="00C311BF">
        <w:rPr>
          <w:rFonts w:ascii="Lato" w:hAnsi="Lato"/>
          <w:sz w:val="22"/>
          <w:szCs w:val="22"/>
        </w:rPr>
        <w:t xml:space="preserve">attività e </w:t>
      </w:r>
      <w:r w:rsidR="004C2B20" w:rsidRPr="00C311BF">
        <w:rPr>
          <w:rFonts w:ascii="Lato" w:hAnsi="Lato"/>
          <w:sz w:val="22"/>
          <w:szCs w:val="22"/>
        </w:rPr>
        <w:t>percorsi pensati per differenti fasce d’età.</w:t>
      </w:r>
    </w:p>
    <w:p w14:paraId="67AE6AD0" w14:textId="77777777" w:rsidR="00D06B80" w:rsidRPr="00C311BF" w:rsidRDefault="00D06B80" w:rsidP="00C311BF">
      <w:pPr>
        <w:pStyle w:val="p1"/>
        <w:spacing w:before="0" w:beforeAutospacing="0" w:after="0" w:afterAutospacing="0"/>
        <w:jc w:val="both"/>
        <w:rPr>
          <w:rFonts w:ascii="Lato" w:hAnsi="Lato"/>
          <w:sz w:val="22"/>
          <w:szCs w:val="22"/>
        </w:rPr>
      </w:pPr>
    </w:p>
    <w:p w14:paraId="229367F8" w14:textId="77777777" w:rsidR="00AB739A" w:rsidRPr="00C311BF" w:rsidRDefault="00AB739A" w:rsidP="00C311BF">
      <w:pPr>
        <w:pStyle w:val="p2"/>
        <w:spacing w:before="0" w:beforeAutospacing="0" w:after="0" w:afterAutospacing="0"/>
        <w:jc w:val="both"/>
        <w:rPr>
          <w:rFonts w:ascii="Lato" w:hAnsi="Lato"/>
          <w:b/>
          <w:bCs/>
          <w:sz w:val="22"/>
          <w:szCs w:val="22"/>
        </w:rPr>
      </w:pPr>
      <w:r w:rsidRPr="00C311BF">
        <w:rPr>
          <w:rFonts w:ascii="Lato" w:hAnsi="Lato"/>
          <w:b/>
          <w:bCs/>
          <w:sz w:val="22"/>
          <w:szCs w:val="22"/>
        </w:rPr>
        <w:t>DONNAFUGATA GOLF RESORT – 5*</w:t>
      </w:r>
    </w:p>
    <w:p w14:paraId="02BD5C4F" w14:textId="408C18FB" w:rsidR="0013286A" w:rsidRPr="00C311BF" w:rsidRDefault="0013286A" w:rsidP="00C311BF">
      <w:pPr>
        <w:pStyle w:val="p1"/>
        <w:spacing w:before="0" w:beforeAutospacing="0" w:after="0" w:afterAutospacing="0"/>
        <w:jc w:val="both"/>
        <w:rPr>
          <w:rFonts w:ascii="Lato" w:hAnsi="Lato"/>
          <w:sz w:val="22"/>
          <w:szCs w:val="22"/>
        </w:rPr>
      </w:pPr>
      <w:r w:rsidRPr="00C311BF">
        <w:rPr>
          <w:rFonts w:ascii="Lato" w:hAnsi="Lato"/>
          <w:sz w:val="22"/>
          <w:szCs w:val="22"/>
        </w:rPr>
        <w:t>Nel 2027 la destinazione sarà ulteriormente a</w:t>
      </w:r>
      <w:r w:rsidR="00147B26" w:rsidRPr="00C311BF">
        <w:rPr>
          <w:rFonts w:ascii="Lato" w:hAnsi="Lato"/>
          <w:sz w:val="22"/>
          <w:szCs w:val="22"/>
        </w:rPr>
        <w:t>rricchita</w:t>
      </w:r>
      <w:r w:rsidRPr="00C311BF">
        <w:rPr>
          <w:rFonts w:ascii="Lato" w:hAnsi="Lato"/>
          <w:sz w:val="22"/>
          <w:szCs w:val="22"/>
        </w:rPr>
        <w:t xml:space="preserve"> con </w:t>
      </w:r>
      <w:r w:rsidRPr="00C311BF">
        <w:rPr>
          <w:rFonts w:ascii="Lato" w:hAnsi="Lato"/>
          <w:b/>
          <w:bCs/>
          <w:sz w:val="22"/>
          <w:szCs w:val="22"/>
        </w:rPr>
        <w:t>Donnafugata</w:t>
      </w:r>
      <w:r w:rsidR="00CC1B26" w:rsidRPr="00C311BF">
        <w:rPr>
          <w:rFonts w:ascii="Lato" w:hAnsi="Lato"/>
          <w:b/>
          <w:bCs/>
          <w:sz w:val="22"/>
          <w:szCs w:val="22"/>
        </w:rPr>
        <w:t xml:space="preserve"> Golf</w:t>
      </w:r>
      <w:r w:rsidRPr="00C311BF">
        <w:rPr>
          <w:rFonts w:ascii="Lato" w:hAnsi="Lato"/>
          <w:b/>
          <w:bCs/>
          <w:sz w:val="22"/>
          <w:szCs w:val="22"/>
        </w:rPr>
        <w:t xml:space="preserve"> Resort</w:t>
      </w:r>
      <w:r w:rsidRPr="00C311BF">
        <w:rPr>
          <w:rFonts w:ascii="Lato" w:hAnsi="Lato"/>
          <w:sz w:val="22"/>
          <w:szCs w:val="22"/>
        </w:rPr>
        <w:t xml:space="preserve">, destinato a </w:t>
      </w:r>
      <w:r w:rsidR="00C311BF" w:rsidRPr="00C311BF">
        <w:rPr>
          <w:rFonts w:ascii="Lato" w:hAnsi="Lato"/>
          <w:sz w:val="22"/>
          <w:szCs w:val="22"/>
        </w:rPr>
        <w:t xml:space="preserve">consolidare la presenza </w:t>
      </w:r>
      <w:r w:rsidRPr="00C311BF">
        <w:rPr>
          <w:rFonts w:ascii="Lato" w:hAnsi="Lato"/>
          <w:sz w:val="22"/>
          <w:szCs w:val="22"/>
        </w:rPr>
        <w:t xml:space="preserve">nei segmenti golf, sport outdoor e wellness. </w:t>
      </w:r>
      <w:r w:rsidR="00C311BF" w:rsidRPr="00C311BF">
        <w:rPr>
          <w:rFonts w:ascii="Lato" w:hAnsi="Lato"/>
          <w:sz w:val="22"/>
          <w:szCs w:val="22"/>
        </w:rPr>
        <w:t>L’intervento</w:t>
      </w:r>
      <w:r w:rsidRPr="00C311BF">
        <w:rPr>
          <w:rFonts w:ascii="Lato" w:hAnsi="Lato"/>
          <w:sz w:val="22"/>
          <w:szCs w:val="22"/>
        </w:rPr>
        <w:t xml:space="preserve"> prevede la </w:t>
      </w:r>
      <w:r w:rsidRPr="0020768F">
        <w:rPr>
          <w:rFonts w:ascii="Lato" w:hAnsi="Lato"/>
          <w:sz w:val="22"/>
          <w:szCs w:val="22"/>
        </w:rPr>
        <w:t>riqualificazione e il riposizionamento di oltre</w:t>
      </w:r>
      <w:r w:rsidRPr="00C311BF">
        <w:rPr>
          <w:rFonts w:ascii="Lato" w:hAnsi="Lato"/>
          <w:sz w:val="22"/>
          <w:szCs w:val="22"/>
        </w:rPr>
        <w:t xml:space="preserve"> 200 camere e ville private all’interno di un sito esteso su </w:t>
      </w:r>
      <w:r w:rsidRPr="00C311BF">
        <w:rPr>
          <w:rFonts w:ascii="Lato" w:hAnsi="Lato"/>
          <w:sz w:val="22"/>
          <w:szCs w:val="22"/>
        </w:rPr>
        <w:lastRenderedPageBreak/>
        <w:t>quasi 500 ettari e integrerà due campi</w:t>
      </w:r>
      <w:r w:rsidR="00E814F5" w:rsidRPr="00C311BF">
        <w:rPr>
          <w:rFonts w:ascii="Lato" w:hAnsi="Lato"/>
          <w:sz w:val="22"/>
          <w:szCs w:val="22"/>
        </w:rPr>
        <w:t xml:space="preserve"> </w:t>
      </w:r>
      <w:r w:rsidRPr="00C311BF">
        <w:rPr>
          <w:rFonts w:ascii="Lato" w:hAnsi="Lato"/>
          <w:sz w:val="22"/>
          <w:szCs w:val="22"/>
        </w:rPr>
        <w:t>da golf</w:t>
      </w:r>
      <w:r w:rsidR="008252DD">
        <w:rPr>
          <w:rFonts w:ascii="Lato" w:hAnsi="Lato"/>
          <w:sz w:val="22"/>
          <w:szCs w:val="22"/>
        </w:rPr>
        <w:t xml:space="preserve"> </w:t>
      </w:r>
      <w:proofErr w:type="spellStart"/>
      <w:r w:rsidR="008252DD" w:rsidRPr="00C311BF">
        <w:rPr>
          <w:rFonts w:ascii="Lato" w:hAnsi="Lato"/>
          <w:sz w:val="22"/>
          <w:szCs w:val="22"/>
        </w:rPr>
        <w:t>championship</w:t>
      </w:r>
      <w:proofErr w:type="spellEnd"/>
      <w:r w:rsidRPr="00C311BF">
        <w:rPr>
          <w:rFonts w:ascii="Lato" w:hAnsi="Lato"/>
          <w:sz w:val="22"/>
          <w:szCs w:val="22"/>
        </w:rPr>
        <w:t xml:space="preserve"> da 18 buche, </w:t>
      </w:r>
      <w:r w:rsidR="0020768F">
        <w:rPr>
          <w:rFonts w:ascii="Lato" w:hAnsi="Lato"/>
          <w:sz w:val="22"/>
          <w:szCs w:val="22"/>
        </w:rPr>
        <w:t>t</w:t>
      </w:r>
      <w:r w:rsidRPr="00C311BF">
        <w:rPr>
          <w:rFonts w:ascii="Lato" w:hAnsi="Lato"/>
          <w:sz w:val="22"/>
          <w:szCs w:val="22"/>
        </w:rPr>
        <w:t>ra i pochi in Sicilia con questa configurazione.</w:t>
      </w:r>
    </w:p>
    <w:p w14:paraId="656B5E9C" w14:textId="58691913" w:rsidR="00761045" w:rsidRPr="00C311BF" w:rsidRDefault="00F20547" w:rsidP="00C311BF">
      <w:pPr>
        <w:pStyle w:val="p2"/>
        <w:spacing w:before="0" w:beforeAutospacing="0" w:after="0" w:afterAutospacing="0"/>
        <w:jc w:val="both"/>
        <w:rPr>
          <w:rFonts w:ascii="Lato" w:hAnsi="Lato"/>
          <w:sz w:val="22"/>
          <w:szCs w:val="22"/>
        </w:rPr>
      </w:pPr>
      <w:r w:rsidRPr="00C311BF">
        <w:rPr>
          <w:rFonts w:ascii="Lato" w:hAnsi="Lato"/>
          <w:sz w:val="22"/>
          <w:szCs w:val="22"/>
        </w:rPr>
        <w:t xml:space="preserve">Il progetto </w:t>
      </w:r>
      <w:r w:rsidR="0020768F">
        <w:rPr>
          <w:rFonts w:ascii="Lato" w:hAnsi="Lato"/>
          <w:sz w:val="22"/>
          <w:szCs w:val="22"/>
        </w:rPr>
        <w:t>coinvolgerà</w:t>
      </w:r>
      <w:r w:rsidRPr="00C311BF">
        <w:rPr>
          <w:rFonts w:ascii="Lato" w:hAnsi="Lato"/>
          <w:sz w:val="22"/>
          <w:szCs w:val="22"/>
        </w:rPr>
        <w:t xml:space="preserve"> </w:t>
      </w:r>
      <w:proofErr w:type="spellStart"/>
      <w:r w:rsidRPr="00C311BF">
        <w:rPr>
          <w:rFonts w:ascii="Lato" w:hAnsi="Lato"/>
          <w:b/>
          <w:bCs/>
          <w:sz w:val="22"/>
          <w:szCs w:val="22"/>
        </w:rPr>
        <w:t>Details</w:t>
      </w:r>
      <w:proofErr w:type="spellEnd"/>
      <w:r w:rsidRPr="00C311BF">
        <w:rPr>
          <w:rFonts w:ascii="Lato" w:hAnsi="Lato"/>
          <w:b/>
          <w:bCs/>
          <w:sz w:val="22"/>
          <w:szCs w:val="22"/>
        </w:rPr>
        <w:t xml:space="preserve"> – </w:t>
      </w:r>
      <w:proofErr w:type="spellStart"/>
      <w:r w:rsidRPr="00C311BF">
        <w:rPr>
          <w:rFonts w:ascii="Lato" w:hAnsi="Lato"/>
          <w:b/>
          <w:bCs/>
          <w:sz w:val="22"/>
          <w:szCs w:val="22"/>
        </w:rPr>
        <w:t>Hospitality</w:t>
      </w:r>
      <w:proofErr w:type="spellEnd"/>
      <w:r w:rsidRPr="00C311BF">
        <w:rPr>
          <w:rFonts w:ascii="Lato" w:hAnsi="Lato"/>
          <w:b/>
          <w:bCs/>
          <w:sz w:val="22"/>
          <w:szCs w:val="22"/>
        </w:rPr>
        <w:t>, Sports &amp; Leisure</w:t>
      </w:r>
      <w:r w:rsidRPr="00C311BF">
        <w:rPr>
          <w:rFonts w:ascii="Lato" w:hAnsi="Lato"/>
          <w:sz w:val="22"/>
          <w:szCs w:val="22"/>
        </w:rPr>
        <w:t xml:space="preserve">, il più importante operatore golfistico del Portogallo e una delle piattaforme europee più autorevoli nel settore golf &amp; </w:t>
      </w:r>
      <w:proofErr w:type="spellStart"/>
      <w:r w:rsidRPr="00C311BF">
        <w:rPr>
          <w:rFonts w:ascii="Lato" w:hAnsi="Lato"/>
          <w:sz w:val="22"/>
          <w:szCs w:val="22"/>
        </w:rPr>
        <w:t>hospitality</w:t>
      </w:r>
      <w:proofErr w:type="spellEnd"/>
      <w:r w:rsidRPr="00C311BF">
        <w:rPr>
          <w:rFonts w:ascii="Lato" w:hAnsi="Lato"/>
          <w:sz w:val="22"/>
          <w:szCs w:val="22"/>
        </w:rPr>
        <w:t>, già attiva nella gestione di alcuni dei principali golf destination resort del Sud Europa.</w:t>
      </w:r>
    </w:p>
    <w:p w14:paraId="58882D02" w14:textId="77777777" w:rsidR="00AB739A" w:rsidRPr="00C311BF" w:rsidRDefault="00AB739A" w:rsidP="00C311BF">
      <w:pPr>
        <w:pStyle w:val="p2"/>
        <w:spacing w:before="0" w:beforeAutospacing="0" w:after="0" w:afterAutospacing="0"/>
        <w:jc w:val="both"/>
        <w:rPr>
          <w:rFonts w:ascii="Lato" w:hAnsi="Lato"/>
          <w:b/>
          <w:bCs/>
          <w:sz w:val="22"/>
          <w:szCs w:val="22"/>
        </w:rPr>
      </w:pPr>
    </w:p>
    <w:p w14:paraId="14289B94" w14:textId="2AE0438B" w:rsidR="00ED74DF" w:rsidRPr="00C311BF" w:rsidRDefault="00D06B80" w:rsidP="00C311BF">
      <w:pPr>
        <w:pStyle w:val="p3"/>
        <w:spacing w:before="0" w:beforeAutospacing="0" w:after="0" w:afterAutospacing="0"/>
        <w:jc w:val="both"/>
        <w:rPr>
          <w:rFonts w:ascii="Lato" w:hAnsi="Lato"/>
          <w:b/>
          <w:bCs/>
          <w:sz w:val="22"/>
          <w:szCs w:val="22"/>
        </w:rPr>
      </w:pPr>
      <w:r w:rsidRPr="00C311BF">
        <w:rPr>
          <w:rFonts w:ascii="Lato" w:hAnsi="Lato"/>
          <w:b/>
          <w:bCs/>
          <w:sz w:val="22"/>
          <w:szCs w:val="22"/>
        </w:rPr>
        <w:t>MICE – EVENTI AZIENDALI E PRIVATI</w:t>
      </w:r>
    </w:p>
    <w:p w14:paraId="155C55E9" w14:textId="10EA450D" w:rsidR="007E0E43" w:rsidRPr="00C311BF" w:rsidRDefault="00FB033F" w:rsidP="00C311BF">
      <w:pPr>
        <w:pStyle w:val="p3"/>
        <w:spacing w:before="0" w:beforeAutospacing="0" w:after="0" w:afterAutospacing="0"/>
        <w:jc w:val="both"/>
        <w:rPr>
          <w:rFonts w:ascii="Lato" w:hAnsi="Lato"/>
          <w:sz w:val="22"/>
          <w:szCs w:val="22"/>
        </w:rPr>
      </w:pPr>
      <w:r w:rsidRPr="00C311BF">
        <w:rPr>
          <w:rFonts w:ascii="Lato" w:hAnsi="Lato"/>
          <w:sz w:val="22"/>
          <w:szCs w:val="22"/>
        </w:rPr>
        <w:t xml:space="preserve">Costa Ragusa integrerà inoltre </w:t>
      </w:r>
      <w:r w:rsidRPr="00C311BF">
        <w:rPr>
          <w:rFonts w:ascii="Lato" w:hAnsi="Lato"/>
          <w:b/>
          <w:bCs/>
          <w:sz w:val="22"/>
          <w:szCs w:val="22"/>
        </w:rPr>
        <w:t xml:space="preserve">una proposta dedicata al segmento </w:t>
      </w:r>
      <w:r w:rsidRPr="00C311BF">
        <w:rPr>
          <w:rFonts w:ascii="Lato" w:hAnsi="Lato"/>
          <w:sz w:val="22"/>
          <w:szCs w:val="22"/>
        </w:rPr>
        <w:t xml:space="preserve">meeting, incentive, eventi aziendali </w:t>
      </w:r>
      <w:r w:rsidR="007E0E43" w:rsidRPr="00C311BF">
        <w:rPr>
          <w:rFonts w:ascii="Lato" w:hAnsi="Lato"/>
          <w:sz w:val="22"/>
          <w:szCs w:val="22"/>
        </w:rPr>
        <w:t>con spazi modulari immersi nel paesaggio</w:t>
      </w:r>
      <w:r w:rsidRPr="00C311BF">
        <w:rPr>
          <w:rFonts w:ascii="Lato" w:hAnsi="Lato"/>
          <w:sz w:val="22"/>
          <w:szCs w:val="22"/>
        </w:rPr>
        <w:t xml:space="preserve">. </w:t>
      </w:r>
    </w:p>
    <w:p w14:paraId="60354083" w14:textId="58438062" w:rsidR="00FB033F" w:rsidRPr="00C311BF" w:rsidRDefault="00C07D73" w:rsidP="00C311BF">
      <w:pPr>
        <w:pStyle w:val="p3"/>
        <w:spacing w:before="0" w:beforeAutospacing="0" w:after="0" w:afterAutospacing="0"/>
        <w:jc w:val="both"/>
        <w:rPr>
          <w:rFonts w:ascii="Lato" w:hAnsi="Lato"/>
          <w:sz w:val="22"/>
          <w:szCs w:val="22"/>
        </w:rPr>
      </w:pPr>
      <w:r w:rsidRPr="00C311BF">
        <w:rPr>
          <w:rFonts w:ascii="Lato" w:hAnsi="Lato"/>
          <w:sz w:val="22"/>
          <w:szCs w:val="22"/>
        </w:rPr>
        <w:t xml:space="preserve">Mangia’s </w:t>
      </w:r>
      <w:r w:rsidR="00FB033F" w:rsidRPr="00C311BF">
        <w:rPr>
          <w:rFonts w:ascii="Lato" w:hAnsi="Lato"/>
          <w:sz w:val="22"/>
          <w:szCs w:val="22"/>
        </w:rPr>
        <w:t>Costa Ragusa Borgo potr</w:t>
      </w:r>
      <w:r w:rsidR="00C311BF" w:rsidRPr="00C311BF">
        <w:rPr>
          <w:rFonts w:ascii="Lato" w:hAnsi="Lato"/>
          <w:sz w:val="22"/>
          <w:szCs w:val="22"/>
        </w:rPr>
        <w:t>à</w:t>
      </w:r>
      <w:r w:rsidR="00FB033F" w:rsidRPr="00C311BF">
        <w:rPr>
          <w:rFonts w:ascii="Lato" w:hAnsi="Lato"/>
          <w:sz w:val="22"/>
          <w:szCs w:val="22"/>
        </w:rPr>
        <w:t xml:space="preserve"> ospitare eventi fino a 800 persone, mentre </w:t>
      </w:r>
      <w:r w:rsidRPr="00C311BF">
        <w:rPr>
          <w:rFonts w:ascii="Lato" w:hAnsi="Lato"/>
          <w:sz w:val="22"/>
          <w:szCs w:val="22"/>
        </w:rPr>
        <w:t xml:space="preserve">Icona’s </w:t>
      </w:r>
      <w:r w:rsidR="00FB033F" w:rsidRPr="00C311BF">
        <w:rPr>
          <w:rFonts w:ascii="Lato" w:hAnsi="Lato"/>
          <w:sz w:val="22"/>
          <w:szCs w:val="22"/>
        </w:rPr>
        <w:t>Costa Ragusa Resort</w:t>
      </w:r>
      <w:r w:rsidR="00D06B80" w:rsidRPr="00C311BF">
        <w:rPr>
          <w:rFonts w:ascii="Lato" w:hAnsi="Lato"/>
          <w:sz w:val="22"/>
          <w:szCs w:val="22"/>
        </w:rPr>
        <w:t xml:space="preserve"> </w:t>
      </w:r>
      <w:r w:rsidR="00F018A6" w:rsidRPr="00C311BF">
        <w:rPr>
          <w:rFonts w:ascii="Lato" w:hAnsi="Lato"/>
          <w:sz w:val="22"/>
          <w:szCs w:val="22"/>
        </w:rPr>
        <w:t xml:space="preserve">offrirà </w:t>
      </w:r>
      <w:r w:rsidR="00FB033F" w:rsidRPr="00C311BF">
        <w:rPr>
          <w:rFonts w:ascii="Lato" w:hAnsi="Lato"/>
          <w:sz w:val="22"/>
          <w:szCs w:val="22"/>
        </w:rPr>
        <w:t>ambienti più raccolti dedicati a board meeting, incontri executive e retreat riservati.</w:t>
      </w:r>
      <w:r w:rsidR="00FB033F" w:rsidRPr="00C311BF">
        <w:rPr>
          <w:rFonts w:ascii="Lato" w:eastAsia="Arial Unicode MS" w:hAnsi="Lato"/>
          <w:sz w:val="22"/>
          <w:szCs w:val="22"/>
          <w:bdr w:val="nil"/>
          <w:lang w:eastAsia="en-US"/>
        </w:rPr>
        <w:t xml:space="preserve"> </w:t>
      </w:r>
    </w:p>
    <w:p w14:paraId="24B11498" w14:textId="77777777" w:rsidR="00011A18" w:rsidRPr="00C311BF" w:rsidRDefault="00011A18" w:rsidP="00C311BF">
      <w:pPr>
        <w:pStyle w:val="p3"/>
        <w:spacing w:before="0" w:beforeAutospacing="0" w:after="0" w:afterAutospacing="0"/>
        <w:jc w:val="both"/>
        <w:rPr>
          <w:rFonts w:ascii="Lato" w:hAnsi="Lato" w:cs="Calibri"/>
          <w:b/>
          <w:bCs/>
          <w:sz w:val="22"/>
          <w:szCs w:val="22"/>
        </w:rPr>
      </w:pPr>
    </w:p>
    <w:p w14:paraId="4FE4080A" w14:textId="77777777" w:rsidR="007E0E43" w:rsidRPr="00C311BF" w:rsidRDefault="007E0E43" w:rsidP="00D06B80">
      <w:pPr>
        <w:pStyle w:val="p3"/>
        <w:spacing w:before="0" w:beforeAutospacing="0" w:after="0" w:afterAutospacing="0"/>
        <w:jc w:val="both"/>
        <w:rPr>
          <w:rFonts w:ascii="Lato" w:hAnsi="Lato" w:cs="Calibri"/>
          <w:b/>
          <w:bCs/>
          <w:sz w:val="22"/>
          <w:szCs w:val="22"/>
        </w:rPr>
      </w:pPr>
    </w:p>
    <w:p w14:paraId="6DF49172" w14:textId="77777777" w:rsidR="007E0E43" w:rsidRPr="00D06B80" w:rsidRDefault="007E0E43" w:rsidP="00D06B80">
      <w:pPr>
        <w:pStyle w:val="p3"/>
        <w:spacing w:before="0" w:beforeAutospacing="0" w:after="0" w:afterAutospacing="0"/>
        <w:jc w:val="both"/>
        <w:rPr>
          <w:rFonts w:ascii="Lato" w:hAnsi="Lato" w:cs="Calibri"/>
          <w:sz w:val="22"/>
          <w:szCs w:val="22"/>
        </w:rPr>
      </w:pPr>
    </w:p>
    <w:p w14:paraId="7F207FAC" w14:textId="77777777" w:rsidR="00011A18" w:rsidRDefault="00722B7B" w:rsidP="00011A18">
      <w:pPr>
        <w:pStyle w:val="p3"/>
        <w:spacing w:before="0" w:beforeAutospacing="0" w:after="0" w:afterAutospacing="0"/>
        <w:jc w:val="both"/>
        <w:rPr>
          <w:rFonts w:ascii="Lato" w:hAnsi="Lato" w:cs="Calibri"/>
          <w:sz w:val="22"/>
          <w:szCs w:val="22"/>
        </w:rPr>
      </w:pPr>
      <w:r w:rsidRPr="00011A18">
        <w:rPr>
          <w:rFonts w:ascii="Lato" w:hAnsi="Lato" w:cs="Calibri"/>
          <w:b/>
          <w:bCs/>
          <w:color w:val="C00000"/>
          <w:sz w:val="22"/>
          <w:szCs w:val="22"/>
        </w:rPr>
        <w:t xml:space="preserve">Per informazioni: </w:t>
      </w:r>
      <w:hyperlink r:id="rId12" w:history="1">
        <w:r w:rsidRPr="00011A18">
          <w:rPr>
            <w:rFonts w:ascii="Lato" w:hAnsi="Lato" w:cs="Calibri"/>
            <w:color w:val="094FD1"/>
            <w:sz w:val="22"/>
            <w:szCs w:val="22"/>
            <w:u w:val="single" w:color="094FD1"/>
          </w:rPr>
          <w:t>mangias.com</w:t>
        </w:r>
      </w:hyperlink>
      <w:r w:rsidR="00673230" w:rsidRPr="00011A18">
        <w:rPr>
          <w:rFonts w:ascii="Lato" w:hAnsi="Lato" w:cs="Calibri"/>
          <w:sz w:val="22"/>
          <w:szCs w:val="22"/>
        </w:rPr>
        <w:t xml:space="preserve"> </w:t>
      </w:r>
    </w:p>
    <w:p w14:paraId="1AE9DFAD" w14:textId="77777777" w:rsidR="00011A18" w:rsidRPr="00011A18" w:rsidRDefault="00011A18" w:rsidP="00011A18">
      <w:pPr>
        <w:pStyle w:val="p3"/>
        <w:spacing w:before="0" w:beforeAutospacing="0" w:after="0" w:afterAutospacing="0"/>
        <w:jc w:val="both"/>
        <w:rPr>
          <w:rFonts w:ascii="Lato" w:hAnsi="Lato" w:cs="Calibri"/>
          <w:sz w:val="16"/>
          <w:szCs w:val="16"/>
        </w:rPr>
      </w:pPr>
    </w:p>
    <w:p w14:paraId="65218ECF" w14:textId="35BF18A0" w:rsidR="00875EC2" w:rsidRPr="00011A18" w:rsidRDefault="00875EC2" w:rsidP="00011A18">
      <w:pPr>
        <w:pStyle w:val="p3"/>
        <w:spacing w:before="0" w:beforeAutospacing="0" w:after="0" w:afterAutospacing="0"/>
        <w:jc w:val="both"/>
        <w:rPr>
          <w:rFonts w:ascii="Lato" w:hAnsi="Lato" w:cs="Calibri"/>
          <w:color w:val="4F81BD" w:themeColor="accent1"/>
          <w:sz w:val="22"/>
          <w:szCs w:val="22"/>
          <w:bdr w:val="nil"/>
        </w:rPr>
      </w:pPr>
      <w:r w:rsidRPr="00011A18">
        <w:rPr>
          <w:rFonts w:ascii="Lato" w:hAnsi="Lato" w:cs="Lato"/>
          <w:b/>
          <w:bCs/>
          <w:color w:val="C00000"/>
          <w:sz w:val="20"/>
          <w:szCs w:val="20"/>
        </w:rPr>
        <w:t>Per informazioni alla stampa:</w:t>
      </w:r>
    </w:p>
    <w:p w14:paraId="1187BB5F" w14:textId="463AD3FE" w:rsidR="003B5D0C" w:rsidRPr="00011A18" w:rsidRDefault="00875EC2" w:rsidP="00011A1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Lato" w:hAnsi="Lato" w:cs="Lato"/>
          <w:color w:val="000000"/>
          <w:sz w:val="20"/>
          <w:szCs w:val="20"/>
          <w:lang w:val="it-IT" w:eastAsia="it-IT"/>
        </w:rPr>
      </w:pPr>
      <w:r w:rsidRPr="00011A18">
        <w:rPr>
          <w:rFonts w:ascii="Lato" w:hAnsi="Lato" w:cs="Lato"/>
          <w:b/>
          <w:bCs/>
          <w:color w:val="191919"/>
          <w:sz w:val="20"/>
          <w:szCs w:val="20"/>
          <w:lang w:val="it-IT" w:eastAsia="it-IT"/>
        </w:rPr>
        <w:t>Ferdeghini Comunicazione S.r.l.</w:t>
      </w:r>
      <w:r w:rsidRPr="00011A18">
        <w:rPr>
          <w:rFonts w:ascii="Lato" w:hAnsi="Lato" w:cs="Lato"/>
          <w:color w:val="000000"/>
          <w:sz w:val="20"/>
          <w:szCs w:val="20"/>
          <w:lang w:val="it-IT" w:eastAsia="it-IT"/>
        </w:rPr>
        <w:t xml:space="preserve"> </w:t>
      </w:r>
      <w:hyperlink r:id="rId13" w:history="1">
        <w:r w:rsidR="00011A18" w:rsidRPr="00E615FD">
          <w:rPr>
            <w:rStyle w:val="Collegamentoipertestuale"/>
            <w:rFonts w:ascii="Lato" w:hAnsi="Lato" w:cs="Lato"/>
            <w:sz w:val="20"/>
            <w:szCs w:val="20"/>
            <w:lang w:val="it-IT" w:eastAsia="it-IT"/>
          </w:rPr>
          <w:t>www.ferdeghinicomunicazione.it</w:t>
        </w:r>
      </w:hyperlink>
    </w:p>
    <w:p w14:paraId="6B35DEF1" w14:textId="532C1B0C" w:rsidR="00875EC2" w:rsidRPr="00011A18" w:rsidRDefault="00875EC2" w:rsidP="00011A1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Lato" w:hAnsi="Lato" w:cs="Lato"/>
          <w:color w:val="000000"/>
          <w:sz w:val="20"/>
          <w:szCs w:val="20"/>
          <w:lang w:val="it-IT" w:eastAsia="it-IT"/>
        </w:rPr>
      </w:pPr>
      <w:r w:rsidRPr="00011A18">
        <w:rPr>
          <w:rFonts w:ascii="Lato" w:hAnsi="Lato" w:cs="Lato"/>
          <w:b/>
          <w:bCs/>
          <w:color w:val="191919"/>
          <w:sz w:val="20"/>
          <w:szCs w:val="20"/>
          <w:lang w:val="it-IT" w:eastAsia="it-IT"/>
        </w:rPr>
        <w:t>Sara Ferdeghini</w:t>
      </w:r>
      <w:r w:rsidR="00011A18">
        <w:rPr>
          <w:rFonts w:ascii="Lato" w:hAnsi="Lato" w:cs="Lato"/>
          <w:color w:val="000000"/>
          <w:sz w:val="20"/>
          <w:szCs w:val="20"/>
          <w:lang w:val="it-IT" w:eastAsia="it-IT"/>
        </w:rPr>
        <w:t xml:space="preserve"> </w:t>
      </w:r>
      <w:hyperlink r:id="rId14" w:history="1">
        <w:r w:rsidR="00011A18" w:rsidRPr="00E615FD">
          <w:rPr>
            <w:rStyle w:val="Collegamentoipertestuale"/>
            <w:rFonts w:ascii="Lato" w:hAnsi="Lato" w:cs="Lato"/>
            <w:sz w:val="20"/>
            <w:szCs w:val="20"/>
            <w:lang w:val="it-IT" w:eastAsia="it-IT"/>
          </w:rPr>
          <w:t>sara@ferdeghinicomunicazione.it</w:t>
        </w:r>
      </w:hyperlink>
      <w:r w:rsidRPr="00011A18">
        <w:rPr>
          <w:rFonts w:ascii="Lato" w:hAnsi="Lato" w:cs="Lato"/>
          <w:color w:val="191919"/>
          <w:sz w:val="20"/>
          <w:szCs w:val="20"/>
          <w:lang w:val="it-IT" w:eastAsia="it-IT"/>
        </w:rPr>
        <w:t> / +39 335 7488592</w:t>
      </w:r>
    </w:p>
    <w:p w14:paraId="57A0B5F7" w14:textId="59036759" w:rsidR="00875EC2" w:rsidRPr="00011A18" w:rsidRDefault="00875EC2" w:rsidP="00011A18">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Lato" w:hAnsi="Lato" w:cs="Lato"/>
          <w:color w:val="000000"/>
          <w:sz w:val="20"/>
          <w:szCs w:val="20"/>
          <w:lang w:val="it-IT" w:eastAsia="it-IT"/>
        </w:rPr>
      </w:pPr>
      <w:r w:rsidRPr="00011A18">
        <w:rPr>
          <w:rFonts w:ascii="Lato" w:hAnsi="Lato" w:cs="Lato"/>
          <w:b/>
          <w:bCs/>
          <w:color w:val="191919"/>
          <w:sz w:val="20"/>
          <w:szCs w:val="20"/>
          <w:lang w:val="it-IT" w:eastAsia="it-IT"/>
        </w:rPr>
        <w:t>Veronica Cappennani</w:t>
      </w:r>
      <w:r w:rsidRPr="00011A18">
        <w:rPr>
          <w:rFonts w:ascii="Lato" w:hAnsi="Lato" w:cs="Lato"/>
          <w:color w:val="191919"/>
          <w:sz w:val="20"/>
          <w:szCs w:val="20"/>
          <w:lang w:val="it-IT" w:eastAsia="it-IT"/>
        </w:rPr>
        <w:t xml:space="preserve"> </w:t>
      </w:r>
      <w:hyperlink r:id="rId15" w:history="1">
        <w:r w:rsidR="00011A18" w:rsidRPr="00E615FD">
          <w:rPr>
            <w:rStyle w:val="Collegamentoipertestuale"/>
            <w:rFonts w:ascii="Lato" w:hAnsi="Lato" w:cs="Lato"/>
            <w:sz w:val="20"/>
            <w:szCs w:val="20"/>
            <w:lang w:val="it-IT" w:eastAsia="it-IT"/>
          </w:rPr>
          <w:t>cappennani@ferdeghinicomunicazione.it</w:t>
        </w:r>
      </w:hyperlink>
      <w:r w:rsidRPr="00011A18">
        <w:rPr>
          <w:rFonts w:ascii="Lato" w:hAnsi="Lato" w:cs="Lato"/>
          <w:color w:val="191919"/>
          <w:sz w:val="20"/>
          <w:szCs w:val="20"/>
          <w:lang w:val="it-IT" w:eastAsia="it-IT"/>
        </w:rPr>
        <w:t xml:space="preserve"> / +39 333 8896148</w:t>
      </w:r>
    </w:p>
    <w:p w14:paraId="5CE9383F" w14:textId="77777777" w:rsidR="005E61C2" w:rsidRDefault="005E61C2" w:rsidP="00B641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Lato" w:hAnsi="Lato" w:cs="Lato"/>
          <w:b/>
          <w:bCs/>
          <w:color w:val="C00000"/>
          <w:sz w:val="22"/>
          <w:szCs w:val="22"/>
          <w:lang w:val="it-IT" w:eastAsia="it-IT"/>
        </w:rPr>
      </w:pPr>
    </w:p>
    <w:p w14:paraId="0D9092BC" w14:textId="77777777" w:rsidR="00011A18" w:rsidRDefault="00011A18" w:rsidP="00B641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Lato" w:hAnsi="Lato" w:cs="Lato"/>
          <w:b/>
          <w:bCs/>
          <w:color w:val="C00000"/>
          <w:sz w:val="22"/>
          <w:szCs w:val="22"/>
          <w:lang w:val="it-IT" w:eastAsia="it-IT"/>
        </w:rPr>
      </w:pPr>
    </w:p>
    <w:p w14:paraId="591CB19A" w14:textId="77777777" w:rsidR="00011A18" w:rsidRDefault="00011A18" w:rsidP="00B641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Lato" w:hAnsi="Lato" w:cs="Lato"/>
          <w:b/>
          <w:bCs/>
          <w:color w:val="C00000"/>
          <w:sz w:val="22"/>
          <w:szCs w:val="22"/>
          <w:lang w:val="it-IT" w:eastAsia="it-IT"/>
        </w:rPr>
      </w:pPr>
    </w:p>
    <w:p w14:paraId="5D61B801" w14:textId="455B5C1A" w:rsidR="00875EC2" w:rsidRPr="00D06B80" w:rsidRDefault="00875EC2" w:rsidP="00B6410F">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jc w:val="both"/>
        <w:rPr>
          <w:rFonts w:ascii="Lato" w:hAnsi="Lato" w:cs="Lato"/>
          <w:color w:val="C00000"/>
          <w:sz w:val="20"/>
          <w:szCs w:val="20"/>
          <w:lang w:val="it-IT" w:eastAsia="it-IT"/>
        </w:rPr>
      </w:pPr>
      <w:r w:rsidRPr="00D06B80">
        <w:rPr>
          <w:rFonts w:ascii="Lato" w:hAnsi="Lato" w:cs="Lato"/>
          <w:b/>
          <w:bCs/>
          <w:color w:val="C00000"/>
          <w:sz w:val="20"/>
          <w:szCs w:val="20"/>
          <w:lang w:val="it-IT" w:eastAsia="it-IT"/>
        </w:rPr>
        <w:t>MANGIA’S</w:t>
      </w:r>
      <w:r w:rsidR="0078462F" w:rsidRPr="00D06B80">
        <w:rPr>
          <w:rFonts w:ascii="Lato" w:hAnsi="Lato" w:cs="Lato"/>
          <w:b/>
          <w:bCs/>
          <w:color w:val="C00000"/>
          <w:sz w:val="20"/>
          <w:szCs w:val="20"/>
          <w:lang w:val="it-IT" w:eastAsia="it-IT"/>
        </w:rPr>
        <w:t xml:space="preserve"> – Hotels &amp; Resorts</w:t>
      </w:r>
    </w:p>
    <w:p w14:paraId="4AFEC772" w14:textId="77777777" w:rsidR="003B5D0C" w:rsidRPr="00D06B80" w:rsidRDefault="003B5D0C" w:rsidP="003B5D0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Lato" w:eastAsia="Times New Roman" w:hAnsi="Lato"/>
          <w:color w:val="000000"/>
          <w:sz w:val="20"/>
          <w:szCs w:val="20"/>
          <w:bdr w:val="none" w:sz="0" w:space="0" w:color="auto"/>
          <w:lang w:val="it-IT" w:eastAsia="it-IT"/>
        </w:rPr>
      </w:pPr>
      <w:r w:rsidRPr="00D06B80">
        <w:rPr>
          <w:rFonts w:ascii="Lato" w:eastAsia="Times New Roman" w:hAnsi="Lato"/>
          <w:i/>
          <w:iCs/>
          <w:color w:val="000000"/>
          <w:sz w:val="20"/>
          <w:szCs w:val="20"/>
          <w:bdr w:val="none" w:sz="0" w:space="0" w:color="auto"/>
          <w:lang w:val="it-IT" w:eastAsia="it-IT"/>
        </w:rPr>
        <w:t>Fondato nel 1973, Mangia’s è uno dei brand leader dell’ospitalità italiana, con una collezione di 17 strutture tra Sicilia e Sardegna. Il gruppo gestisce 1 city hotel di lusso a Palermo, 10 resort e 6 club. Con oltre 4000 camere, molte delle quali vista mare, Mangia’s offre esperienze di soggiorno uniche, coniugando design biofilico, autenticità italiana, sostenibilità e valorizzazione delle persone.</w:t>
      </w:r>
    </w:p>
    <w:p w14:paraId="2B363A68" w14:textId="7EDC2FE8" w:rsidR="003B5D0C" w:rsidRPr="00D06B80" w:rsidRDefault="003B5D0C" w:rsidP="003B5D0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Lato" w:eastAsia="Times New Roman" w:hAnsi="Lato"/>
          <w:color w:val="000000"/>
          <w:sz w:val="20"/>
          <w:szCs w:val="20"/>
          <w:bdr w:val="none" w:sz="0" w:space="0" w:color="auto"/>
          <w:lang w:val="it-IT" w:eastAsia="it-IT"/>
        </w:rPr>
      </w:pPr>
      <w:r w:rsidRPr="00D06B80">
        <w:rPr>
          <w:rFonts w:ascii="Lato" w:eastAsia="Times New Roman" w:hAnsi="Lato"/>
          <w:i/>
          <w:iCs/>
          <w:color w:val="000000"/>
          <w:sz w:val="20"/>
          <w:szCs w:val="20"/>
          <w:bdr w:val="none" w:sz="0" w:space="0" w:color="auto"/>
          <w:lang w:val="it-IT" w:eastAsia="it-IT"/>
        </w:rPr>
        <w:t xml:space="preserve">Nel 2024, il brand è stato riconosciuto dall’Hotels &amp; Chains Report di Horwath HTL come prima catena alberghiera italiana per numero di chiavi nel segmento 5 stelle e 5 stelle luxury e quarta tra le catene </w:t>
      </w:r>
      <w:proofErr w:type="spellStart"/>
      <w:r w:rsidR="00CF4547">
        <w:rPr>
          <w:rFonts w:ascii="Lato" w:eastAsia="Times New Roman" w:hAnsi="Lato"/>
          <w:i/>
          <w:iCs/>
          <w:color w:val="000000"/>
          <w:sz w:val="20"/>
          <w:szCs w:val="20"/>
          <w:bdr w:val="none" w:sz="0" w:space="0" w:color="auto"/>
          <w:lang w:val="it-IT" w:eastAsia="it-IT"/>
        </w:rPr>
        <w:t>es</w:t>
      </w:r>
      <w:r w:rsidRPr="00D06B80">
        <w:rPr>
          <w:rFonts w:ascii="Lato" w:eastAsia="Times New Roman" w:hAnsi="Lato"/>
          <w:i/>
          <w:iCs/>
          <w:color w:val="000000"/>
          <w:sz w:val="20"/>
          <w:szCs w:val="20"/>
          <w:bdr w:val="none" w:sz="0" w:space="0" w:color="auto"/>
          <w:lang w:val="it-IT" w:eastAsia="it-IT"/>
        </w:rPr>
        <w:t>nali</w:t>
      </w:r>
      <w:proofErr w:type="spellEnd"/>
      <w:r w:rsidRPr="00D06B80">
        <w:rPr>
          <w:rFonts w:ascii="Lato" w:eastAsia="Times New Roman" w:hAnsi="Lato"/>
          <w:i/>
          <w:iCs/>
          <w:color w:val="000000"/>
          <w:sz w:val="20"/>
          <w:szCs w:val="20"/>
          <w:bdr w:val="none" w:sz="0" w:space="0" w:color="auto"/>
          <w:lang w:val="it-IT" w:eastAsia="it-IT"/>
        </w:rPr>
        <w:t>.</w:t>
      </w:r>
    </w:p>
    <w:p w14:paraId="4CDB8700" w14:textId="77777777" w:rsidR="00011A18" w:rsidRDefault="003B5D0C" w:rsidP="003B5D0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Lato" w:eastAsia="Times New Roman" w:hAnsi="Lato"/>
          <w:i/>
          <w:iCs/>
          <w:color w:val="000000"/>
          <w:sz w:val="20"/>
          <w:szCs w:val="20"/>
          <w:bdr w:val="none" w:sz="0" w:space="0" w:color="auto"/>
          <w:lang w:val="it-IT" w:eastAsia="it-IT"/>
        </w:rPr>
      </w:pPr>
      <w:r w:rsidRPr="00D06B80">
        <w:rPr>
          <w:rFonts w:ascii="Lato" w:eastAsia="Times New Roman" w:hAnsi="Lato"/>
          <w:i/>
          <w:iCs/>
          <w:color w:val="000000"/>
          <w:sz w:val="20"/>
          <w:szCs w:val="20"/>
          <w:bdr w:val="none" w:sz="0" w:space="0" w:color="auto"/>
          <w:lang w:val="it-IT" w:eastAsia="it-IT"/>
        </w:rPr>
        <w:t xml:space="preserve">Grazie alle partnership strategiche con Hilton e Marriott International, il gruppo rafforza il proprio posizionamento nel segmento dell’ospitalità di alta gamma e prosegue nel piano di espansione. </w:t>
      </w:r>
    </w:p>
    <w:p w14:paraId="5A6B6106" w14:textId="38486871" w:rsidR="003B5D0C" w:rsidRDefault="003B5D0C" w:rsidP="003B5D0C">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Lato" w:eastAsia="Times New Roman" w:hAnsi="Lato"/>
          <w:i/>
          <w:iCs/>
          <w:color w:val="000000"/>
          <w:sz w:val="20"/>
          <w:szCs w:val="20"/>
          <w:bdr w:val="none" w:sz="0" w:space="0" w:color="auto"/>
          <w:lang w:val="it-IT" w:eastAsia="it-IT"/>
        </w:rPr>
      </w:pPr>
      <w:r w:rsidRPr="00D06B80">
        <w:rPr>
          <w:rFonts w:ascii="Lato" w:eastAsia="Times New Roman" w:hAnsi="Lato"/>
          <w:i/>
          <w:iCs/>
          <w:color w:val="000000"/>
          <w:sz w:val="20"/>
          <w:szCs w:val="20"/>
          <w:bdr w:val="none" w:sz="0" w:space="0" w:color="auto"/>
          <w:lang w:val="it-IT" w:eastAsia="it-IT"/>
        </w:rPr>
        <w:t>Tra i progetti di punta, il 2026 segnerà il lancio di Costa Ragusa, una nuova destinazione a Kamarina, in provincia di Ragusa, composta da due strutture: il Costa Ragusa Resort 5L e il Mangia’s Costa Ragusa Borgo 5.</w:t>
      </w:r>
    </w:p>
    <w:p w14:paraId="6B261F15" w14:textId="77777777" w:rsidR="00011A18" w:rsidRPr="00011A18" w:rsidRDefault="00011A18" w:rsidP="00011A18">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Lato" w:eastAsia="Times New Roman" w:hAnsi="Lato"/>
          <w:color w:val="000000"/>
          <w:sz w:val="16"/>
          <w:szCs w:val="16"/>
          <w:bdr w:val="none" w:sz="0" w:space="0" w:color="auto"/>
          <w:lang w:val="it-IT" w:eastAsia="it-IT"/>
        </w:rPr>
      </w:pPr>
    </w:p>
    <w:p w14:paraId="64761AB0" w14:textId="77777777" w:rsidR="003B5D0C" w:rsidRPr="00011A18" w:rsidRDefault="003B5D0C" w:rsidP="00011A18">
      <w:pPr>
        <w:pStyle w:val="Paragrafoelenco"/>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Lato" w:eastAsia="Times New Roman" w:hAnsi="Lato"/>
          <w:color w:val="000000"/>
          <w:sz w:val="20"/>
          <w:szCs w:val="20"/>
          <w:bdr w:val="none" w:sz="0" w:space="0" w:color="auto"/>
          <w:lang w:val="pt-PT" w:eastAsia="it-IT"/>
        </w:rPr>
      </w:pPr>
      <w:r w:rsidRPr="00011A18">
        <w:rPr>
          <w:rFonts w:ascii="Lato" w:eastAsia="Times New Roman" w:hAnsi="Lato"/>
          <w:i/>
          <w:iCs/>
          <w:color w:val="000000"/>
          <w:sz w:val="20"/>
          <w:szCs w:val="20"/>
          <w:bdr w:val="none" w:sz="0" w:space="0" w:color="auto"/>
          <w:lang w:val="pt-PT" w:eastAsia="it-IT"/>
        </w:rPr>
        <w:t>City Hotel a Palermo: Grand Hotel et Des Palmes - 5*Lusso</w:t>
      </w:r>
    </w:p>
    <w:p w14:paraId="46EBB381" w14:textId="389AE313" w:rsidR="003B5D0C" w:rsidRPr="00011A18" w:rsidRDefault="003B5D0C" w:rsidP="00011A18">
      <w:pPr>
        <w:pStyle w:val="Paragrafoelenco"/>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Lato" w:eastAsia="Times New Roman" w:hAnsi="Lato"/>
          <w:color w:val="000000"/>
          <w:sz w:val="16"/>
          <w:szCs w:val="16"/>
          <w:bdr w:val="none" w:sz="0" w:space="0" w:color="auto"/>
          <w:lang w:val="pt-PT" w:eastAsia="it-IT"/>
        </w:rPr>
      </w:pPr>
      <w:r w:rsidRPr="00011A18">
        <w:rPr>
          <w:rFonts w:ascii="Lato" w:eastAsia="Times New Roman" w:hAnsi="Lato"/>
          <w:i/>
          <w:iCs/>
          <w:color w:val="000000"/>
          <w:sz w:val="20"/>
          <w:szCs w:val="20"/>
          <w:bdr w:val="none" w:sz="0" w:space="0" w:color="auto"/>
          <w:lang w:val="pt-PT" w:eastAsia="it-IT"/>
        </w:rPr>
        <w:t>Resort in Sicilia: Costa Ragusa Resort 5*L - (RG),  Mangia’s Costa Ragusa Borgo 5* - (RG),  Mangia’s Brucoli, Sicily, Autograph Collection Hotels - 5*- (SR), Mangia’s Torre del Barone Resort &amp; SPA, Sicily - 5* - (AG), Mangia’s Pollina Resort, Sicily - 4* - (PA), Mangia’s Himera Resort, Sicily - 4*- (PA), Mangia’s Favignana Resort, Sicily - 4*- (TP), Mangia’s Selinunte Resort, Sicily - 4* - (TP).</w:t>
      </w:r>
    </w:p>
    <w:p w14:paraId="796208E6" w14:textId="38EF9CEB" w:rsidR="003B5D0C" w:rsidRPr="00011A18" w:rsidRDefault="003B5D0C" w:rsidP="00011A18">
      <w:pPr>
        <w:pStyle w:val="Paragrafoelenco"/>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Lato" w:eastAsia="Times New Roman" w:hAnsi="Lato"/>
          <w:color w:val="000000"/>
          <w:sz w:val="16"/>
          <w:szCs w:val="16"/>
          <w:bdr w:val="none" w:sz="0" w:space="0" w:color="auto"/>
          <w:lang w:val="it-IT" w:eastAsia="it-IT"/>
        </w:rPr>
      </w:pPr>
      <w:r w:rsidRPr="00011A18">
        <w:rPr>
          <w:rFonts w:ascii="Lato" w:eastAsia="Times New Roman" w:hAnsi="Lato"/>
          <w:i/>
          <w:iCs/>
          <w:color w:val="000000"/>
          <w:sz w:val="20"/>
          <w:szCs w:val="20"/>
          <w:bdr w:val="none" w:sz="0" w:space="0" w:color="auto"/>
          <w:lang w:val="it-IT" w:eastAsia="it-IT"/>
        </w:rPr>
        <w:t>Resort in Sardegna: Mangia’s Santa Teresa Sardinia, Curio Collection by Hilton - 5*- (SS), Mangia’s Sardinia Resort - 5* - (SS).</w:t>
      </w:r>
    </w:p>
    <w:p w14:paraId="2C9F0AE6" w14:textId="30836011" w:rsidR="003B5D0C" w:rsidRPr="00011A18" w:rsidRDefault="003B5D0C" w:rsidP="00011A18">
      <w:pPr>
        <w:pStyle w:val="Paragrafoelenco"/>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Lato" w:eastAsia="Times New Roman" w:hAnsi="Lato"/>
          <w:color w:val="000000"/>
          <w:sz w:val="16"/>
          <w:szCs w:val="16"/>
          <w:bdr w:val="none" w:sz="0" w:space="0" w:color="auto"/>
          <w:lang w:val="it-IT" w:eastAsia="it-IT"/>
        </w:rPr>
      </w:pPr>
      <w:r w:rsidRPr="00011A18">
        <w:rPr>
          <w:rFonts w:ascii="Lato" w:eastAsia="Times New Roman" w:hAnsi="Lato"/>
          <w:i/>
          <w:iCs/>
          <w:color w:val="000000"/>
          <w:sz w:val="20"/>
          <w:szCs w:val="20"/>
          <w:bdr w:val="none" w:sz="0" w:space="0" w:color="auto"/>
          <w:lang w:val="it-IT" w:eastAsia="it-IT"/>
        </w:rPr>
        <w:t>Club in Sicilia: Acacia Resort, Sicily - (PA), MClub Alicudi, Sicily (AG); MClub Cala Regina, Sicily (AG), MClub Lipari, Sicily (ME).</w:t>
      </w:r>
    </w:p>
    <w:p w14:paraId="184E94CD" w14:textId="2B247EA3" w:rsidR="0076016E" w:rsidRDefault="003B5D0C" w:rsidP="003B5D0C">
      <w:pPr>
        <w:pStyle w:val="Paragrafoelenco"/>
        <w:numPr>
          <w:ilvl w:val="0"/>
          <w:numId w:val="35"/>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Lato" w:hAnsi="Lato"/>
          <w:i/>
          <w:iCs/>
          <w:sz w:val="16"/>
          <w:szCs w:val="16"/>
          <w:lang w:val="it-IT"/>
        </w:rPr>
      </w:pPr>
      <w:r w:rsidRPr="00011A18">
        <w:rPr>
          <w:rFonts w:ascii="Lato" w:eastAsia="Times New Roman" w:hAnsi="Lato"/>
          <w:i/>
          <w:iCs/>
          <w:color w:val="000000"/>
          <w:sz w:val="20"/>
          <w:szCs w:val="20"/>
          <w:bdr w:val="none" w:sz="0" w:space="0" w:color="auto"/>
          <w:lang w:val="it-IT" w:eastAsia="it-IT"/>
        </w:rPr>
        <w:t xml:space="preserve">Club in Sardegna: </w:t>
      </w:r>
      <w:proofErr w:type="spellStart"/>
      <w:r w:rsidRPr="00011A18">
        <w:rPr>
          <w:rFonts w:ascii="Lato" w:eastAsia="Times New Roman" w:hAnsi="Lato"/>
          <w:i/>
          <w:iCs/>
          <w:color w:val="000000"/>
          <w:sz w:val="20"/>
          <w:szCs w:val="20"/>
          <w:bdr w:val="none" w:sz="0" w:space="0" w:color="auto"/>
          <w:lang w:val="it-IT" w:eastAsia="it-IT"/>
        </w:rPr>
        <w:t>MClub</w:t>
      </w:r>
      <w:proofErr w:type="spellEnd"/>
      <w:r w:rsidRPr="00011A18">
        <w:rPr>
          <w:rFonts w:ascii="Lato" w:eastAsia="Times New Roman" w:hAnsi="Lato"/>
          <w:i/>
          <w:iCs/>
          <w:color w:val="000000"/>
          <w:sz w:val="20"/>
          <w:szCs w:val="20"/>
          <w:bdr w:val="none" w:sz="0" w:space="0" w:color="auto"/>
          <w:lang w:val="it-IT" w:eastAsia="it-IT"/>
        </w:rPr>
        <w:t xml:space="preserve"> Del Golfo, Sardinia (SS), TUI BLUE Budoni, Sardinia (SS)</w:t>
      </w:r>
    </w:p>
    <w:p w14:paraId="686D655E" w14:textId="4E8DC992" w:rsidR="006E38AC" w:rsidRPr="006E38AC" w:rsidRDefault="006E38AC" w:rsidP="0013465E">
      <w:pPr>
        <w:tabs>
          <w:tab w:val="left" w:pos="7536"/>
        </w:tabs>
        <w:rPr>
          <w:lang w:val="it-IT"/>
        </w:rPr>
      </w:pPr>
    </w:p>
    <w:sectPr w:rsidR="006E38AC" w:rsidRPr="006E38AC" w:rsidSect="00D43596">
      <w:headerReference w:type="default" r:id="rId16"/>
      <w:pgSz w:w="11900" w:h="16840"/>
      <w:pgMar w:top="381" w:right="1134" w:bottom="2606" w:left="1134" w:header="0" w:footer="708"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3AB4F0E" w14:textId="77777777" w:rsidR="00783D4F" w:rsidRDefault="00783D4F">
      <w:r>
        <w:separator/>
      </w:r>
    </w:p>
  </w:endnote>
  <w:endnote w:type="continuationSeparator" w:id="0">
    <w:p w14:paraId="56AB6F22" w14:textId="77777777" w:rsidR="00783D4F" w:rsidRDefault="00783D4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Lato">
    <w:panose1 w:val="020F0502020204030203"/>
    <w:charset w:val="00"/>
    <w:family w:val="swiss"/>
    <w:pitch w:val="variable"/>
    <w:sig w:usb0="E10002FF" w:usb1="5000ECFF" w:usb2="0000002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Neue">
    <w:altName w:val="Arial"/>
    <w:panose1 w:val="02000503000000020004"/>
    <w:charset w:val="00"/>
    <w:family w:val="auto"/>
    <w:pitch w:val="variable"/>
    <w:sig w:usb0="E50002FF" w:usb1="500079DB" w:usb2="00000010" w:usb3="00000000" w:csb0="00000001"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E3E96A" w14:textId="77777777" w:rsidR="00783D4F" w:rsidRDefault="00783D4F">
      <w:r>
        <w:separator/>
      </w:r>
    </w:p>
  </w:footnote>
  <w:footnote w:type="continuationSeparator" w:id="0">
    <w:p w14:paraId="46CB4C1E" w14:textId="77777777" w:rsidR="00783D4F" w:rsidRDefault="00783D4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C7D30" w14:textId="77777777" w:rsidR="0076016E" w:rsidRDefault="006756A0">
    <w:pPr>
      <w:pStyle w:val="Corpo"/>
      <w:tabs>
        <w:tab w:val="center" w:pos="4819"/>
        <w:tab w:val="right" w:pos="9612"/>
      </w:tabs>
    </w:pPr>
    <w:r>
      <w:rPr>
        <w:noProof/>
      </w:rPr>
      <w:drawing>
        <wp:anchor distT="152400" distB="152400" distL="152400" distR="152400" simplePos="0" relativeHeight="251658240" behindDoc="1" locked="0" layoutInCell="1" allowOverlap="1" wp14:anchorId="032129E9" wp14:editId="2A5176D5">
          <wp:simplePos x="0" y="0"/>
          <wp:positionH relativeFrom="page">
            <wp:posOffset>2</wp:posOffset>
          </wp:positionH>
          <wp:positionV relativeFrom="page">
            <wp:posOffset>0</wp:posOffset>
          </wp:positionV>
          <wp:extent cx="7560000" cy="10684800"/>
          <wp:effectExtent l="0" t="0" r="0" b="0"/>
          <wp:wrapNone/>
          <wp:docPr id="1073741825" name="officeArt object" descr="image1.jpg"/>
          <wp:cNvGraphicFramePr/>
          <a:graphic xmlns:a="http://schemas.openxmlformats.org/drawingml/2006/main">
            <a:graphicData uri="http://schemas.openxmlformats.org/drawingml/2006/picture">
              <pic:pic xmlns:pic="http://schemas.openxmlformats.org/drawingml/2006/picture">
                <pic:nvPicPr>
                  <pic:cNvPr id="1073741825" name="image1.jpg" descr="image1.jpg"/>
                  <pic:cNvPicPr>
                    <a:picLocks noChangeAspect="1"/>
                  </pic:cNvPicPr>
                </pic:nvPicPr>
                <pic:blipFill>
                  <a:blip r:embed="rId1"/>
                  <a:stretch>
                    <a:fillRect/>
                  </a:stretch>
                </pic:blipFill>
                <pic:spPr>
                  <a:xfrm>
                    <a:off x="0" y="0"/>
                    <a:ext cx="7560000" cy="10684800"/>
                  </a:xfrm>
                  <a:prstGeom prst="rect">
                    <a:avLst/>
                  </a:prstGeom>
                  <a:ln w="12700" cap="flat">
                    <a:noFill/>
                    <a:miter lim="400000"/>
                  </a:ln>
                  <a:effectLst/>
                </pic:spPr>
              </pic:pic>
            </a:graphicData>
          </a:graphic>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w14:anchorId="46E0BFC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7pt;height:.7pt;visibility:visible;mso-wrap-style:square" o:bullet="t">
        <v:imagedata r:id="rId1" o:title=""/>
      </v:shape>
    </w:pict>
  </w:numPicBullet>
  <w:abstractNum w:abstractNumId="0" w15:restartNumberingAfterBreak="0">
    <w:nsid w:val="021C1111"/>
    <w:multiLevelType w:val="hybridMultilevel"/>
    <w:tmpl w:val="E67CD2A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 w15:restartNumberingAfterBreak="0">
    <w:nsid w:val="023E3F61"/>
    <w:multiLevelType w:val="hybridMultilevel"/>
    <w:tmpl w:val="D22C937E"/>
    <w:lvl w:ilvl="0" w:tplc="C090F216">
      <w:numFmt w:val="bullet"/>
      <w:lvlText w:val="-"/>
      <w:lvlJc w:val="left"/>
      <w:pPr>
        <w:ind w:left="720" w:hanging="360"/>
      </w:pPr>
      <w:rPr>
        <w:rFonts w:ascii="Lato" w:eastAsia="Arial Unicode MS" w:hAnsi="Lato" w:cs="Lato"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88463CA"/>
    <w:multiLevelType w:val="multilevel"/>
    <w:tmpl w:val="EA4C2A8A"/>
    <w:lvl w:ilvl="0">
      <w:start w:val="1"/>
      <w:numFmt w:val="bullet"/>
      <w:lvlText w:val=""/>
      <w:lvlJc w:val="left"/>
      <w:pPr>
        <w:tabs>
          <w:tab w:val="num" w:pos="720"/>
        </w:tabs>
        <w:ind w:left="720" w:hanging="360"/>
      </w:pPr>
      <w:rPr>
        <w:rFonts w:ascii="Symbol" w:hAnsi="Symbol" w:hint="default"/>
        <w:sz w:val="20"/>
      </w:rPr>
    </w:lvl>
    <w:lvl w:ilvl="1">
      <w:start w:val="26"/>
      <w:numFmt w:val="bullet"/>
      <w:lvlText w:val="-"/>
      <w:lvlJc w:val="left"/>
      <w:pPr>
        <w:ind w:left="1440" w:hanging="360"/>
      </w:pPr>
      <w:rPr>
        <w:rFonts w:ascii="Lato" w:eastAsia="Times New Roman" w:hAnsi="Lato" w:cs="Times New Roman" w:hint="default"/>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A73166"/>
    <w:multiLevelType w:val="multilevel"/>
    <w:tmpl w:val="8E3AC6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0D041696"/>
    <w:multiLevelType w:val="multilevel"/>
    <w:tmpl w:val="5D38A4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8FD4611"/>
    <w:multiLevelType w:val="multilevel"/>
    <w:tmpl w:val="7EF4F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3517EC"/>
    <w:multiLevelType w:val="hybridMultilevel"/>
    <w:tmpl w:val="B99AD524"/>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7" w15:restartNumberingAfterBreak="0">
    <w:nsid w:val="2BFF1A18"/>
    <w:multiLevelType w:val="multilevel"/>
    <w:tmpl w:val="862A8E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F74350F"/>
    <w:multiLevelType w:val="hybridMultilevel"/>
    <w:tmpl w:val="6E122600"/>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9" w15:restartNumberingAfterBreak="0">
    <w:nsid w:val="316C3E44"/>
    <w:multiLevelType w:val="multilevel"/>
    <w:tmpl w:val="F9F49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2620AF0"/>
    <w:multiLevelType w:val="hybridMultilevel"/>
    <w:tmpl w:val="0AFE275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1" w15:restartNumberingAfterBreak="0">
    <w:nsid w:val="33C13DD1"/>
    <w:multiLevelType w:val="multilevel"/>
    <w:tmpl w:val="98428C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375C162D"/>
    <w:multiLevelType w:val="multilevel"/>
    <w:tmpl w:val="CBCA90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3A8C3DE4"/>
    <w:multiLevelType w:val="multilevel"/>
    <w:tmpl w:val="0A9C766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3AB860D5"/>
    <w:multiLevelType w:val="multilevel"/>
    <w:tmpl w:val="3FF60D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DAB773C"/>
    <w:multiLevelType w:val="multilevel"/>
    <w:tmpl w:val="0E9028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40CB5CFC"/>
    <w:multiLevelType w:val="multilevel"/>
    <w:tmpl w:val="07C8EA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5DF4A52"/>
    <w:multiLevelType w:val="multilevel"/>
    <w:tmpl w:val="FDEE2F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BAE110F"/>
    <w:multiLevelType w:val="multilevel"/>
    <w:tmpl w:val="4C363D5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C0175CB"/>
    <w:multiLevelType w:val="multilevel"/>
    <w:tmpl w:val="67EE9396"/>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4D027C1C"/>
    <w:multiLevelType w:val="multilevel"/>
    <w:tmpl w:val="1A7C6B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58057D1D"/>
    <w:multiLevelType w:val="hybridMultilevel"/>
    <w:tmpl w:val="4EFA27A2"/>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584F2A05"/>
    <w:multiLevelType w:val="multilevel"/>
    <w:tmpl w:val="924635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5BD82A2D"/>
    <w:multiLevelType w:val="multilevel"/>
    <w:tmpl w:val="97BCA7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5D63591A"/>
    <w:multiLevelType w:val="multilevel"/>
    <w:tmpl w:val="086430C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5D862F0D"/>
    <w:multiLevelType w:val="multilevel"/>
    <w:tmpl w:val="9E107B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F922E32"/>
    <w:multiLevelType w:val="multilevel"/>
    <w:tmpl w:val="F41EBB6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1A246D3"/>
    <w:multiLevelType w:val="hybridMultilevel"/>
    <w:tmpl w:val="C39240C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8" w15:restartNumberingAfterBreak="0">
    <w:nsid w:val="6ACD1574"/>
    <w:multiLevelType w:val="multilevel"/>
    <w:tmpl w:val="606EC4E8"/>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6C7D35EC"/>
    <w:multiLevelType w:val="hybridMultilevel"/>
    <w:tmpl w:val="BEFC78F2"/>
    <w:lvl w:ilvl="0" w:tplc="40267FE0">
      <w:start w:val="1"/>
      <w:numFmt w:val="bullet"/>
      <w:lvlText w:val=""/>
      <w:lvlPicBulletId w:val="0"/>
      <w:lvlJc w:val="left"/>
      <w:pPr>
        <w:tabs>
          <w:tab w:val="num" w:pos="720"/>
        </w:tabs>
        <w:ind w:left="720" w:hanging="360"/>
      </w:pPr>
      <w:rPr>
        <w:rFonts w:ascii="Symbol" w:hAnsi="Symbol" w:hint="default"/>
      </w:rPr>
    </w:lvl>
    <w:lvl w:ilvl="1" w:tplc="4148EFF0" w:tentative="1">
      <w:start w:val="1"/>
      <w:numFmt w:val="bullet"/>
      <w:lvlText w:val=""/>
      <w:lvlJc w:val="left"/>
      <w:pPr>
        <w:tabs>
          <w:tab w:val="num" w:pos="1440"/>
        </w:tabs>
        <w:ind w:left="1440" w:hanging="360"/>
      </w:pPr>
      <w:rPr>
        <w:rFonts w:ascii="Symbol" w:hAnsi="Symbol" w:hint="default"/>
      </w:rPr>
    </w:lvl>
    <w:lvl w:ilvl="2" w:tplc="70FA9606" w:tentative="1">
      <w:start w:val="1"/>
      <w:numFmt w:val="bullet"/>
      <w:lvlText w:val=""/>
      <w:lvlJc w:val="left"/>
      <w:pPr>
        <w:tabs>
          <w:tab w:val="num" w:pos="2160"/>
        </w:tabs>
        <w:ind w:left="2160" w:hanging="360"/>
      </w:pPr>
      <w:rPr>
        <w:rFonts w:ascii="Symbol" w:hAnsi="Symbol" w:hint="default"/>
      </w:rPr>
    </w:lvl>
    <w:lvl w:ilvl="3" w:tplc="12E4F296" w:tentative="1">
      <w:start w:val="1"/>
      <w:numFmt w:val="bullet"/>
      <w:lvlText w:val=""/>
      <w:lvlJc w:val="left"/>
      <w:pPr>
        <w:tabs>
          <w:tab w:val="num" w:pos="2880"/>
        </w:tabs>
        <w:ind w:left="2880" w:hanging="360"/>
      </w:pPr>
      <w:rPr>
        <w:rFonts w:ascii="Symbol" w:hAnsi="Symbol" w:hint="default"/>
      </w:rPr>
    </w:lvl>
    <w:lvl w:ilvl="4" w:tplc="192ABFCA" w:tentative="1">
      <w:start w:val="1"/>
      <w:numFmt w:val="bullet"/>
      <w:lvlText w:val=""/>
      <w:lvlJc w:val="left"/>
      <w:pPr>
        <w:tabs>
          <w:tab w:val="num" w:pos="3600"/>
        </w:tabs>
        <w:ind w:left="3600" w:hanging="360"/>
      </w:pPr>
      <w:rPr>
        <w:rFonts w:ascii="Symbol" w:hAnsi="Symbol" w:hint="default"/>
      </w:rPr>
    </w:lvl>
    <w:lvl w:ilvl="5" w:tplc="61568D46" w:tentative="1">
      <w:start w:val="1"/>
      <w:numFmt w:val="bullet"/>
      <w:lvlText w:val=""/>
      <w:lvlJc w:val="left"/>
      <w:pPr>
        <w:tabs>
          <w:tab w:val="num" w:pos="4320"/>
        </w:tabs>
        <w:ind w:left="4320" w:hanging="360"/>
      </w:pPr>
      <w:rPr>
        <w:rFonts w:ascii="Symbol" w:hAnsi="Symbol" w:hint="default"/>
      </w:rPr>
    </w:lvl>
    <w:lvl w:ilvl="6" w:tplc="50C4D602" w:tentative="1">
      <w:start w:val="1"/>
      <w:numFmt w:val="bullet"/>
      <w:lvlText w:val=""/>
      <w:lvlJc w:val="left"/>
      <w:pPr>
        <w:tabs>
          <w:tab w:val="num" w:pos="5040"/>
        </w:tabs>
        <w:ind w:left="5040" w:hanging="360"/>
      </w:pPr>
      <w:rPr>
        <w:rFonts w:ascii="Symbol" w:hAnsi="Symbol" w:hint="default"/>
      </w:rPr>
    </w:lvl>
    <w:lvl w:ilvl="7" w:tplc="AA1A21D0" w:tentative="1">
      <w:start w:val="1"/>
      <w:numFmt w:val="bullet"/>
      <w:lvlText w:val=""/>
      <w:lvlJc w:val="left"/>
      <w:pPr>
        <w:tabs>
          <w:tab w:val="num" w:pos="5760"/>
        </w:tabs>
        <w:ind w:left="5760" w:hanging="360"/>
      </w:pPr>
      <w:rPr>
        <w:rFonts w:ascii="Symbol" w:hAnsi="Symbol" w:hint="default"/>
      </w:rPr>
    </w:lvl>
    <w:lvl w:ilvl="8" w:tplc="7E842F66" w:tentative="1">
      <w:start w:val="1"/>
      <w:numFmt w:val="bullet"/>
      <w:lvlText w:val=""/>
      <w:lvlJc w:val="left"/>
      <w:pPr>
        <w:tabs>
          <w:tab w:val="num" w:pos="6480"/>
        </w:tabs>
        <w:ind w:left="6480" w:hanging="360"/>
      </w:pPr>
      <w:rPr>
        <w:rFonts w:ascii="Symbol" w:hAnsi="Symbol" w:hint="default"/>
      </w:rPr>
    </w:lvl>
  </w:abstractNum>
  <w:abstractNum w:abstractNumId="30" w15:restartNumberingAfterBreak="0">
    <w:nsid w:val="6DC85476"/>
    <w:multiLevelType w:val="multilevel"/>
    <w:tmpl w:val="141CD89A"/>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15:restartNumberingAfterBreak="0">
    <w:nsid w:val="6E4807B9"/>
    <w:multiLevelType w:val="multilevel"/>
    <w:tmpl w:val="0C2664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769804F2"/>
    <w:multiLevelType w:val="multilevel"/>
    <w:tmpl w:val="F9F498A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3" w15:restartNumberingAfterBreak="0">
    <w:nsid w:val="7C2910AE"/>
    <w:multiLevelType w:val="multilevel"/>
    <w:tmpl w:val="41E8E8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45295159">
    <w:abstractNumId w:val="1"/>
  </w:num>
  <w:num w:numId="2" w16cid:durableId="642081515">
    <w:abstractNumId w:val="6"/>
  </w:num>
  <w:num w:numId="3" w16cid:durableId="866257475">
    <w:abstractNumId w:val="19"/>
  </w:num>
  <w:num w:numId="4" w16cid:durableId="860896007">
    <w:abstractNumId w:val="22"/>
  </w:num>
  <w:num w:numId="5" w16cid:durableId="1594052874">
    <w:abstractNumId w:val="12"/>
  </w:num>
  <w:num w:numId="6" w16cid:durableId="1489905368">
    <w:abstractNumId w:val="11"/>
  </w:num>
  <w:num w:numId="7" w16cid:durableId="2006203644">
    <w:abstractNumId w:val="24"/>
  </w:num>
  <w:num w:numId="8" w16cid:durableId="1776364902">
    <w:abstractNumId w:val="18"/>
  </w:num>
  <w:num w:numId="9" w16cid:durableId="371150760">
    <w:abstractNumId w:val="20"/>
  </w:num>
  <w:num w:numId="10" w16cid:durableId="1387147552">
    <w:abstractNumId w:val="33"/>
  </w:num>
  <w:num w:numId="11" w16cid:durableId="991525923">
    <w:abstractNumId w:val="25"/>
  </w:num>
  <w:num w:numId="12" w16cid:durableId="1246301766">
    <w:abstractNumId w:val="5"/>
  </w:num>
  <w:num w:numId="13" w16cid:durableId="367729730">
    <w:abstractNumId w:val="2"/>
  </w:num>
  <w:num w:numId="14" w16cid:durableId="2100247366">
    <w:abstractNumId w:val="16"/>
  </w:num>
  <w:num w:numId="15" w16cid:durableId="1068725180">
    <w:abstractNumId w:val="14"/>
  </w:num>
  <w:num w:numId="16" w16cid:durableId="945775427">
    <w:abstractNumId w:val="25"/>
  </w:num>
  <w:num w:numId="17" w16cid:durableId="481241079">
    <w:abstractNumId w:val="27"/>
  </w:num>
  <w:num w:numId="18" w16cid:durableId="1425417570">
    <w:abstractNumId w:val="23"/>
  </w:num>
  <w:num w:numId="19" w16cid:durableId="1348407834">
    <w:abstractNumId w:val="29"/>
  </w:num>
  <w:num w:numId="20" w16cid:durableId="1826697672">
    <w:abstractNumId w:val="17"/>
  </w:num>
  <w:num w:numId="21" w16cid:durableId="1444567206">
    <w:abstractNumId w:val="31"/>
  </w:num>
  <w:num w:numId="22" w16cid:durableId="644698123">
    <w:abstractNumId w:val="13"/>
  </w:num>
  <w:num w:numId="23" w16cid:durableId="1337266602">
    <w:abstractNumId w:val="21"/>
  </w:num>
  <w:num w:numId="24" w16cid:durableId="2052266432">
    <w:abstractNumId w:val="0"/>
  </w:num>
  <w:num w:numId="25" w16cid:durableId="231812273">
    <w:abstractNumId w:val="30"/>
  </w:num>
  <w:num w:numId="26" w16cid:durableId="1685158974">
    <w:abstractNumId w:val="26"/>
  </w:num>
  <w:num w:numId="27" w16cid:durableId="828401690">
    <w:abstractNumId w:val="7"/>
  </w:num>
  <w:num w:numId="28" w16cid:durableId="1905484777">
    <w:abstractNumId w:val="4"/>
  </w:num>
  <w:num w:numId="29" w16cid:durableId="1500197303">
    <w:abstractNumId w:val="28"/>
  </w:num>
  <w:num w:numId="30" w16cid:durableId="1928884323">
    <w:abstractNumId w:val="15"/>
  </w:num>
  <w:num w:numId="31" w16cid:durableId="937181008">
    <w:abstractNumId w:val="8"/>
  </w:num>
  <w:num w:numId="32" w16cid:durableId="645013576">
    <w:abstractNumId w:val="3"/>
  </w:num>
  <w:num w:numId="33" w16cid:durableId="181358551">
    <w:abstractNumId w:val="9"/>
  </w:num>
  <w:num w:numId="34" w16cid:durableId="1859807173">
    <w:abstractNumId w:val="32"/>
  </w:num>
  <w:num w:numId="35" w16cid:durableId="847528167">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4"/>
  <w:displayBackgroundShape/>
  <w:proofState w:spelling="clean" w:grammar="clean"/>
  <w:defaultTabStop w:val="720"/>
  <w:hyphenationZone w:val="283"/>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6016E"/>
    <w:rsid w:val="00000E5D"/>
    <w:rsid w:val="00004058"/>
    <w:rsid w:val="00010054"/>
    <w:rsid w:val="00010D7D"/>
    <w:rsid w:val="00011546"/>
    <w:rsid w:val="00011A18"/>
    <w:rsid w:val="0001369F"/>
    <w:rsid w:val="00015D76"/>
    <w:rsid w:val="00023E0D"/>
    <w:rsid w:val="00031ECE"/>
    <w:rsid w:val="00032E97"/>
    <w:rsid w:val="00040872"/>
    <w:rsid w:val="00045494"/>
    <w:rsid w:val="00071D45"/>
    <w:rsid w:val="00072A50"/>
    <w:rsid w:val="00072C1E"/>
    <w:rsid w:val="000747E8"/>
    <w:rsid w:val="00076D54"/>
    <w:rsid w:val="00092FE4"/>
    <w:rsid w:val="000A09A4"/>
    <w:rsid w:val="000A2F1A"/>
    <w:rsid w:val="000A70ED"/>
    <w:rsid w:val="000B53BB"/>
    <w:rsid w:val="000B6FF8"/>
    <w:rsid w:val="000B7808"/>
    <w:rsid w:val="000C279A"/>
    <w:rsid w:val="000C2F34"/>
    <w:rsid w:val="000C4EC8"/>
    <w:rsid w:val="000D0762"/>
    <w:rsid w:val="000D158F"/>
    <w:rsid w:val="000D5CEC"/>
    <w:rsid w:val="000E13A0"/>
    <w:rsid w:val="000E1961"/>
    <w:rsid w:val="000E2E1E"/>
    <w:rsid w:val="000E43CA"/>
    <w:rsid w:val="000E49EF"/>
    <w:rsid w:val="000F48D2"/>
    <w:rsid w:val="000F50DF"/>
    <w:rsid w:val="0010124D"/>
    <w:rsid w:val="00105173"/>
    <w:rsid w:val="00110631"/>
    <w:rsid w:val="00113AB5"/>
    <w:rsid w:val="00113DA8"/>
    <w:rsid w:val="00114A15"/>
    <w:rsid w:val="00122BD1"/>
    <w:rsid w:val="00122E04"/>
    <w:rsid w:val="00127FA1"/>
    <w:rsid w:val="00132174"/>
    <w:rsid w:val="0013286A"/>
    <w:rsid w:val="0013286D"/>
    <w:rsid w:val="0013379F"/>
    <w:rsid w:val="00134141"/>
    <w:rsid w:val="0013465E"/>
    <w:rsid w:val="00134689"/>
    <w:rsid w:val="0014021D"/>
    <w:rsid w:val="00147B26"/>
    <w:rsid w:val="00150A3C"/>
    <w:rsid w:val="00154484"/>
    <w:rsid w:val="001547FC"/>
    <w:rsid w:val="00156D23"/>
    <w:rsid w:val="00157184"/>
    <w:rsid w:val="00161996"/>
    <w:rsid w:val="00163EF9"/>
    <w:rsid w:val="00166EE6"/>
    <w:rsid w:val="00173848"/>
    <w:rsid w:val="00174286"/>
    <w:rsid w:val="00176EFC"/>
    <w:rsid w:val="00181738"/>
    <w:rsid w:val="0018410D"/>
    <w:rsid w:val="00193623"/>
    <w:rsid w:val="00195189"/>
    <w:rsid w:val="00195D69"/>
    <w:rsid w:val="0019643B"/>
    <w:rsid w:val="001A4CE6"/>
    <w:rsid w:val="001B008E"/>
    <w:rsid w:val="001B403B"/>
    <w:rsid w:val="001C040B"/>
    <w:rsid w:val="001C1B71"/>
    <w:rsid w:val="001D1E00"/>
    <w:rsid w:val="001D1F98"/>
    <w:rsid w:val="001D292F"/>
    <w:rsid w:val="001D3024"/>
    <w:rsid w:val="001D67A7"/>
    <w:rsid w:val="001E3254"/>
    <w:rsid w:val="001E4A4E"/>
    <w:rsid w:val="001E4C1C"/>
    <w:rsid w:val="001F0080"/>
    <w:rsid w:val="001F091B"/>
    <w:rsid w:val="001F3D08"/>
    <w:rsid w:val="001F692F"/>
    <w:rsid w:val="00200339"/>
    <w:rsid w:val="00200FFC"/>
    <w:rsid w:val="0020226F"/>
    <w:rsid w:val="00203FD2"/>
    <w:rsid w:val="0020768F"/>
    <w:rsid w:val="00210582"/>
    <w:rsid w:val="00211760"/>
    <w:rsid w:val="00211D03"/>
    <w:rsid w:val="002128CE"/>
    <w:rsid w:val="00213FCE"/>
    <w:rsid w:val="00217043"/>
    <w:rsid w:val="0022132B"/>
    <w:rsid w:val="002231D8"/>
    <w:rsid w:val="00223DC2"/>
    <w:rsid w:val="002257D8"/>
    <w:rsid w:val="00226E35"/>
    <w:rsid w:val="00233657"/>
    <w:rsid w:val="00233CB0"/>
    <w:rsid w:val="00235C60"/>
    <w:rsid w:val="002449A2"/>
    <w:rsid w:val="0024604E"/>
    <w:rsid w:val="002465AD"/>
    <w:rsid w:val="002503D7"/>
    <w:rsid w:val="00252F80"/>
    <w:rsid w:val="00253B49"/>
    <w:rsid w:val="00273DCA"/>
    <w:rsid w:val="00273DE1"/>
    <w:rsid w:val="00274D2B"/>
    <w:rsid w:val="00292B9F"/>
    <w:rsid w:val="00294A8E"/>
    <w:rsid w:val="002A7D99"/>
    <w:rsid w:val="002B30C8"/>
    <w:rsid w:val="002B4177"/>
    <w:rsid w:val="002B50FF"/>
    <w:rsid w:val="002B5E5B"/>
    <w:rsid w:val="002B7F9E"/>
    <w:rsid w:val="002C0D2C"/>
    <w:rsid w:val="002C6D6F"/>
    <w:rsid w:val="002C7078"/>
    <w:rsid w:val="002D073B"/>
    <w:rsid w:val="002D4724"/>
    <w:rsid w:val="002D50F5"/>
    <w:rsid w:val="002D635D"/>
    <w:rsid w:val="002E30E7"/>
    <w:rsid w:val="002E7A40"/>
    <w:rsid w:val="002F4309"/>
    <w:rsid w:val="002F7192"/>
    <w:rsid w:val="002F7740"/>
    <w:rsid w:val="00304EED"/>
    <w:rsid w:val="00304FA3"/>
    <w:rsid w:val="003061CE"/>
    <w:rsid w:val="00307B3A"/>
    <w:rsid w:val="0031166F"/>
    <w:rsid w:val="003147AC"/>
    <w:rsid w:val="00314863"/>
    <w:rsid w:val="00315E5F"/>
    <w:rsid w:val="0031611D"/>
    <w:rsid w:val="00317285"/>
    <w:rsid w:val="00317A1C"/>
    <w:rsid w:val="0032042D"/>
    <w:rsid w:val="0032531F"/>
    <w:rsid w:val="00326EB0"/>
    <w:rsid w:val="00331917"/>
    <w:rsid w:val="00331C94"/>
    <w:rsid w:val="00333364"/>
    <w:rsid w:val="003474C5"/>
    <w:rsid w:val="0034798D"/>
    <w:rsid w:val="003517D9"/>
    <w:rsid w:val="00352731"/>
    <w:rsid w:val="0035309E"/>
    <w:rsid w:val="003541B5"/>
    <w:rsid w:val="00357727"/>
    <w:rsid w:val="0036062D"/>
    <w:rsid w:val="003610D9"/>
    <w:rsid w:val="00361F52"/>
    <w:rsid w:val="00366658"/>
    <w:rsid w:val="00366A9C"/>
    <w:rsid w:val="003713A1"/>
    <w:rsid w:val="0037188E"/>
    <w:rsid w:val="00373981"/>
    <w:rsid w:val="00373E8D"/>
    <w:rsid w:val="003755A5"/>
    <w:rsid w:val="003762A8"/>
    <w:rsid w:val="003767E6"/>
    <w:rsid w:val="00381632"/>
    <w:rsid w:val="00386444"/>
    <w:rsid w:val="00387632"/>
    <w:rsid w:val="00387C42"/>
    <w:rsid w:val="00390096"/>
    <w:rsid w:val="003A02CC"/>
    <w:rsid w:val="003A0F8C"/>
    <w:rsid w:val="003A5116"/>
    <w:rsid w:val="003A69EF"/>
    <w:rsid w:val="003B04B0"/>
    <w:rsid w:val="003B07BB"/>
    <w:rsid w:val="003B0C40"/>
    <w:rsid w:val="003B1A2C"/>
    <w:rsid w:val="003B3C70"/>
    <w:rsid w:val="003B5D0C"/>
    <w:rsid w:val="003C1077"/>
    <w:rsid w:val="003C42C3"/>
    <w:rsid w:val="003C4985"/>
    <w:rsid w:val="003C5E60"/>
    <w:rsid w:val="003C73A9"/>
    <w:rsid w:val="003D14E1"/>
    <w:rsid w:val="003D3FBC"/>
    <w:rsid w:val="003E09E9"/>
    <w:rsid w:val="003E4FE9"/>
    <w:rsid w:val="003F4ED2"/>
    <w:rsid w:val="003F5CDA"/>
    <w:rsid w:val="00400C00"/>
    <w:rsid w:val="00401E33"/>
    <w:rsid w:val="004032E2"/>
    <w:rsid w:val="004052EC"/>
    <w:rsid w:val="00407701"/>
    <w:rsid w:val="00410A32"/>
    <w:rsid w:val="00410D94"/>
    <w:rsid w:val="00420E98"/>
    <w:rsid w:val="00427902"/>
    <w:rsid w:val="00430293"/>
    <w:rsid w:val="0043147F"/>
    <w:rsid w:val="00431D80"/>
    <w:rsid w:val="004430A8"/>
    <w:rsid w:val="00455B61"/>
    <w:rsid w:val="00461D72"/>
    <w:rsid w:val="00462CB8"/>
    <w:rsid w:val="00465007"/>
    <w:rsid w:val="004718B8"/>
    <w:rsid w:val="00471AFF"/>
    <w:rsid w:val="0048029B"/>
    <w:rsid w:val="00483324"/>
    <w:rsid w:val="0048585A"/>
    <w:rsid w:val="00493436"/>
    <w:rsid w:val="004964C9"/>
    <w:rsid w:val="004A4B5B"/>
    <w:rsid w:val="004A6C3B"/>
    <w:rsid w:val="004B2A8A"/>
    <w:rsid w:val="004B5334"/>
    <w:rsid w:val="004C2B20"/>
    <w:rsid w:val="004C49FB"/>
    <w:rsid w:val="004C4C6C"/>
    <w:rsid w:val="004D4225"/>
    <w:rsid w:val="004D4539"/>
    <w:rsid w:val="004D5116"/>
    <w:rsid w:val="004E370C"/>
    <w:rsid w:val="004E6346"/>
    <w:rsid w:val="004E6AE5"/>
    <w:rsid w:val="004F4C21"/>
    <w:rsid w:val="004F4DE8"/>
    <w:rsid w:val="004F6B45"/>
    <w:rsid w:val="00500D28"/>
    <w:rsid w:val="005017A5"/>
    <w:rsid w:val="00505990"/>
    <w:rsid w:val="00506E9E"/>
    <w:rsid w:val="00506F36"/>
    <w:rsid w:val="005122CA"/>
    <w:rsid w:val="00512E57"/>
    <w:rsid w:val="005143D9"/>
    <w:rsid w:val="005145A7"/>
    <w:rsid w:val="0052542B"/>
    <w:rsid w:val="00531055"/>
    <w:rsid w:val="005313E0"/>
    <w:rsid w:val="00537F85"/>
    <w:rsid w:val="0054249F"/>
    <w:rsid w:val="00542E12"/>
    <w:rsid w:val="00542FE8"/>
    <w:rsid w:val="0054470A"/>
    <w:rsid w:val="00545AE0"/>
    <w:rsid w:val="00545B27"/>
    <w:rsid w:val="0054738B"/>
    <w:rsid w:val="00551F98"/>
    <w:rsid w:val="005541AA"/>
    <w:rsid w:val="0055611E"/>
    <w:rsid w:val="00556682"/>
    <w:rsid w:val="00571EEE"/>
    <w:rsid w:val="00572559"/>
    <w:rsid w:val="00575F85"/>
    <w:rsid w:val="005772D2"/>
    <w:rsid w:val="00581809"/>
    <w:rsid w:val="005874C3"/>
    <w:rsid w:val="00587956"/>
    <w:rsid w:val="005879B7"/>
    <w:rsid w:val="00592C33"/>
    <w:rsid w:val="00595D4A"/>
    <w:rsid w:val="005A4134"/>
    <w:rsid w:val="005A46A5"/>
    <w:rsid w:val="005B6A08"/>
    <w:rsid w:val="005B7F79"/>
    <w:rsid w:val="005C0152"/>
    <w:rsid w:val="005D0B1F"/>
    <w:rsid w:val="005D38F6"/>
    <w:rsid w:val="005D6099"/>
    <w:rsid w:val="005E2927"/>
    <w:rsid w:val="005E2ACE"/>
    <w:rsid w:val="005E406C"/>
    <w:rsid w:val="005E61C2"/>
    <w:rsid w:val="005F2A93"/>
    <w:rsid w:val="005F2AE3"/>
    <w:rsid w:val="005F4D45"/>
    <w:rsid w:val="00601B2D"/>
    <w:rsid w:val="00602287"/>
    <w:rsid w:val="00606DF3"/>
    <w:rsid w:val="00607DB8"/>
    <w:rsid w:val="0062108B"/>
    <w:rsid w:val="00627CF5"/>
    <w:rsid w:val="0063146A"/>
    <w:rsid w:val="00632B75"/>
    <w:rsid w:val="00633A04"/>
    <w:rsid w:val="0063718F"/>
    <w:rsid w:val="0064781B"/>
    <w:rsid w:val="00654FBE"/>
    <w:rsid w:val="00656A19"/>
    <w:rsid w:val="006615B5"/>
    <w:rsid w:val="00667BD0"/>
    <w:rsid w:val="00673230"/>
    <w:rsid w:val="00673A43"/>
    <w:rsid w:val="006756A0"/>
    <w:rsid w:val="00677991"/>
    <w:rsid w:val="00682461"/>
    <w:rsid w:val="00684E77"/>
    <w:rsid w:val="00687397"/>
    <w:rsid w:val="00690D8C"/>
    <w:rsid w:val="00697974"/>
    <w:rsid w:val="006A1709"/>
    <w:rsid w:val="006A6700"/>
    <w:rsid w:val="006B1533"/>
    <w:rsid w:val="006B6833"/>
    <w:rsid w:val="006B6F9C"/>
    <w:rsid w:val="006C616E"/>
    <w:rsid w:val="006D283A"/>
    <w:rsid w:val="006D3D0B"/>
    <w:rsid w:val="006D409E"/>
    <w:rsid w:val="006E06D1"/>
    <w:rsid w:val="006E38AC"/>
    <w:rsid w:val="006E3C3C"/>
    <w:rsid w:val="006E4F72"/>
    <w:rsid w:val="006F133B"/>
    <w:rsid w:val="006F1C0D"/>
    <w:rsid w:val="006F2D7B"/>
    <w:rsid w:val="006F3607"/>
    <w:rsid w:val="006F7B19"/>
    <w:rsid w:val="006F7F35"/>
    <w:rsid w:val="00705437"/>
    <w:rsid w:val="00705821"/>
    <w:rsid w:val="00722B7B"/>
    <w:rsid w:val="00741D73"/>
    <w:rsid w:val="00742DB0"/>
    <w:rsid w:val="00746C04"/>
    <w:rsid w:val="007473C0"/>
    <w:rsid w:val="00747B90"/>
    <w:rsid w:val="00750042"/>
    <w:rsid w:val="00753C4C"/>
    <w:rsid w:val="0076016E"/>
    <w:rsid w:val="00761045"/>
    <w:rsid w:val="00771165"/>
    <w:rsid w:val="007731DD"/>
    <w:rsid w:val="00774250"/>
    <w:rsid w:val="00783D4F"/>
    <w:rsid w:val="0078462F"/>
    <w:rsid w:val="007848BC"/>
    <w:rsid w:val="00785546"/>
    <w:rsid w:val="007906A7"/>
    <w:rsid w:val="00790B0F"/>
    <w:rsid w:val="007A6CEF"/>
    <w:rsid w:val="007B466E"/>
    <w:rsid w:val="007C0427"/>
    <w:rsid w:val="007C080D"/>
    <w:rsid w:val="007D24F1"/>
    <w:rsid w:val="007D3C18"/>
    <w:rsid w:val="007D7FE2"/>
    <w:rsid w:val="007E0E43"/>
    <w:rsid w:val="007E55FF"/>
    <w:rsid w:val="007F01B8"/>
    <w:rsid w:val="00802A4B"/>
    <w:rsid w:val="00815A66"/>
    <w:rsid w:val="00817820"/>
    <w:rsid w:val="00822804"/>
    <w:rsid w:val="00822BAC"/>
    <w:rsid w:val="00823C81"/>
    <w:rsid w:val="008243BA"/>
    <w:rsid w:val="008252DD"/>
    <w:rsid w:val="00825633"/>
    <w:rsid w:val="00830E0D"/>
    <w:rsid w:val="008346D9"/>
    <w:rsid w:val="0084268C"/>
    <w:rsid w:val="00852203"/>
    <w:rsid w:val="00852257"/>
    <w:rsid w:val="00852296"/>
    <w:rsid w:val="00853C93"/>
    <w:rsid w:val="00857CA5"/>
    <w:rsid w:val="00862366"/>
    <w:rsid w:val="00872C1D"/>
    <w:rsid w:val="008741FC"/>
    <w:rsid w:val="00875EC2"/>
    <w:rsid w:val="00880EF9"/>
    <w:rsid w:val="0088152D"/>
    <w:rsid w:val="008817A6"/>
    <w:rsid w:val="00886101"/>
    <w:rsid w:val="008912D4"/>
    <w:rsid w:val="00892011"/>
    <w:rsid w:val="00892020"/>
    <w:rsid w:val="008924A6"/>
    <w:rsid w:val="008924CE"/>
    <w:rsid w:val="00892560"/>
    <w:rsid w:val="00893A86"/>
    <w:rsid w:val="008A75A2"/>
    <w:rsid w:val="008B52D0"/>
    <w:rsid w:val="008B5CFB"/>
    <w:rsid w:val="008C2897"/>
    <w:rsid w:val="008C5899"/>
    <w:rsid w:val="008C68DD"/>
    <w:rsid w:val="008D1AA3"/>
    <w:rsid w:val="008D5015"/>
    <w:rsid w:val="008E0225"/>
    <w:rsid w:val="008E230B"/>
    <w:rsid w:val="008E47F3"/>
    <w:rsid w:val="008E4951"/>
    <w:rsid w:val="008E7EB4"/>
    <w:rsid w:val="008E7F46"/>
    <w:rsid w:val="008F760D"/>
    <w:rsid w:val="00912277"/>
    <w:rsid w:val="0091313C"/>
    <w:rsid w:val="0091495C"/>
    <w:rsid w:val="009163D6"/>
    <w:rsid w:val="0091720B"/>
    <w:rsid w:val="00921EBC"/>
    <w:rsid w:val="009220B6"/>
    <w:rsid w:val="00923949"/>
    <w:rsid w:val="00924C9A"/>
    <w:rsid w:val="00925AD4"/>
    <w:rsid w:val="009265EB"/>
    <w:rsid w:val="00933E48"/>
    <w:rsid w:val="00937ADA"/>
    <w:rsid w:val="00937B03"/>
    <w:rsid w:val="00940A00"/>
    <w:rsid w:val="0094170F"/>
    <w:rsid w:val="00946664"/>
    <w:rsid w:val="00946C19"/>
    <w:rsid w:val="0095085A"/>
    <w:rsid w:val="00957DD8"/>
    <w:rsid w:val="0096446C"/>
    <w:rsid w:val="00966732"/>
    <w:rsid w:val="00966CE7"/>
    <w:rsid w:val="009710D7"/>
    <w:rsid w:val="00971E63"/>
    <w:rsid w:val="00971F0E"/>
    <w:rsid w:val="00974671"/>
    <w:rsid w:val="009807E9"/>
    <w:rsid w:val="00981FDC"/>
    <w:rsid w:val="00984A97"/>
    <w:rsid w:val="0098574E"/>
    <w:rsid w:val="00985C9E"/>
    <w:rsid w:val="00986DE8"/>
    <w:rsid w:val="00987E8A"/>
    <w:rsid w:val="00987FCA"/>
    <w:rsid w:val="009903C2"/>
    <w:rsid w:val="009905DA"/>
    <w:rsid w:val="00990B24"/>
    <w:rsid w:val="0099254A"/>
    <w:rsid w:val="00997255"/>
    <w:rsid w:val="009A5378"/>
    <w:rsid w:val="009A690B"/>
    <w:rsid w:val="009B51A0"/>
    <w:rsid w:val="009B7FE4"/>
    <w:rsid w:val="009C1627"/>
    <w:rsid w:val="009C28A8"/>
    <w:rsid w:val="009D1389"/>
    <w:rsid w:val="009D2A2C"/>
    <w:rsid w:val="009D6087"/>
    <w:rsid w:val="009D6D94"/>
    <w:rsid w:val="009D7B7A"/>
    <w:rsid w:val="009E1994"/>
    <w:rsid w:val="009E3205"/>
    <w:rsid w:val="009F1720"/>
    <w:rsid w:val="009F36F0"/>
    <w:rsid w:val="009F79EB"/>
    <w:rsid w:val="00A00C7B"/>
    <w:rsid w:val="00A14372"/>
    <w:rsid w:val="00A15A45"/>
    <w:rsid w:val="00A21243"/>
    <w:rsid w:val="00A27853"/>
    <w:rsid w:val="00A27AAC"/>
    <w:rsid w:val="00A3264C"/>
    <w:rsid w:val="00A33BED"/>
    <w:rsid w:val="00A33D3D"/>
    <w:rsid w:val="00A408D4"/>
    <w:rsid w:val="00A418C4"/>
    <w:rsid w:val="00A43504"/>
    <w:rsid w:val="00A44CD8"/>
    <w:rsid w:val="00A44E65"/>
    <w:rsid w:val="00A47F6F"/>
    <w:rsid w:val="00A500D6"/>
    <w:rsid w:val="00A50ADF"/>
    <w:rsid w:val="00A57F2D"/>
    <w:rsid w:val="00A60AB0"/>
    <w:rsid w:val="00A60CD9"/>
    <w:rsid w:val="00A6100E"/>
    <w:rsid w:val="00A634BE"/>
    <w:rsid w:val="00A70BB5"/>
    <w:rsid w:val="00A713A7"/>
    <w:rsid w:val="00A716AE"/>
    <w:rsid w:val="00A74D57"/>
    <w:rsid w:val="00A7758A"/>
    <w:rsid w:val="00A801E3"/>
    <w:rsid w:val="00A81DC5"/>
    <w:rsid w:val="00A84F3A"/>
    <w:rsid w:val="00A86BA5"/>
    <w:rsid w:val="00A90AC9"/>
    <w:rsid w:val="00A93861"/>
    <w:rsid w:val="00A94B94"/>
    <w:rsid w:val="00A97355"/>
    <w:rsid w:val="00AA1775"/>
    <w:rsid w:val="00AA20B3"/>
    <w:rsid w:val="00AB5CBF"/>
    <w:rsid w:val="00AB60A2"/>
    <w:rsid w:val="00AB739A"/>
    <w:rsid w:val="00AC4D02"/>
    <w:rsid w:val="00AC4F2C"/>
    <w:rsid w:val="00AD2A27"/>
    <w:rsid w:val="00AD2F42"/>
    <w:rsid w:val="00AD5261"/>
    <w:rsid w:val="00AD5EC4"/>
    <w:rsid w:val="00AD71AB"/>
    <w:rsid w:val="00AE202D"/>
    <w:rsid w:val="00AE46B7"/>
    <w:rsid w:val="00AF1018"/>
    <w:rsid w:val="00AF305E"/>
    <w:rsid w:val="00AF7AAE"/>
    <w:rsid w:val="00B0662A"/>
    <w:rsid w:val="00B07F95"/>
    <w:rsid w:val="00B10952"/>
    <w:rsid w:val="00B15318"/>
    <w:rsid w:val="00B157DF"/>
    <w:rsid w:val="00B17660"/>
    <w:rsid w:val="00B178B9"/>
    <w:rsid w:val="00B21215"/>
    <w:rsid w:val="00B21375"/>
    <w:rsid w:val="00B30405"/>
    <w:rsid w:val="00B3106F"/>
    <w:rsid w:val="00B33708"/>
    <w:rsid w:val="00B450A5"/>
    <w:rsid w:val="00B468CC"/>
    <w:rsid w:val="00B47093"/>
    <w:rsid w:val="00B52025"/>
    <w:rsid w:val="00B559C0"/>
    <w:rsid w:val="00B575DA"/>
    <w:rsid w:val="00B634B6"/>
    <w:rsid w:val="00B6410F"/>
    <w:rsid w:val="00B70B3D"/>
    <w:rsid w:val="00B72EB6"/>
    <w:rsid w:val="00B769AE"/>
    <w:rsid w:val="00B81FB7"/>
    <w:rsid w:val="00B85F20"/>
    <w:rsid w:val="00B9070E"/>
    <w:rsid w:val="00B92FC9"/>
    <w:rsid w:val="00B96F4C"/>
    <w:rsid w:val="00B97AA6"/>
    <w:rsid w:val="00B97DA3"/>
    <w:rsid w:val="00BB2615"/>
    <w:rsid w:val="00BB2DB5"/>
    <w:rsid w:val="00BC3ABF"/>
    <w:rsid w:val="00BD2AB0"/>
    <w:rsid w:val="00BD5778"/>
    <w:rsid w:val="00BE22F4"/>
    <w:rsid w:val="00BE28FD"/>
    <w:rsid w:val="00BE3EBB"/>
    <w:rsid w:val="00BE49C7"/>
    <w:rsid w:val="00BE5618"/>
    <w:rsid w:val="00BE6176"/>
    <w:rsid w:val="00BF4C9D"/>
    <w:rsid w:val="00BF4F86"/>
    <w:rsid w:val="00BF6531"/>
    <w:rsid w:val="00C05DD5"/>
    <w:rsid w:val="00C064BE"/>
    <w:rsid w:val="00C07B54"/>
    <w:rsid w:val="00C07D73"/>
    <w:rsid w:val="00C10743"/>
    <w:rsid w:val="00C1320E"/>
    <w:rsid w:val="00C1592F"/>
    <w:rsid w:val="00C20E00"/>
    <w:rsid w:val="00C2410B"/>
    <w:rsid w:val="00C311BF"/>
    <w:rsid w:val="00C3133E"/>
    <w:rsid w:val="00C40032"/>
    <w:rsid w:val="00C427FF"/>
    <w:rsid w:val="00C44A6F"/>
    <w:rsid w:val="00C44BD6"/>
    <w:rsid w:val="00C5245C"/>
    <w:rsid w:val="00C55DBE"/>
    <w:rsid w:val="00C56B43"/>
    <w:rsid w:val="00C60E71"/>
    <w:rsid w:val="00C61843"/>
    <w:rsid w:val="00C6333C"/>
    <w:rsid w:val="00C6759B"/>
    <w:rsid w:val="00C70793"/>
    <w:rsid w:val="00C80679"/>
    <w:rsid w:val="00C84075"/>
    <w:rsid w:val="00C8714E"/>
    <w:rsid w:val="00C90F4E"/>
    <w:rsid w:val="00C93411"/>
    <w:rsid w:val="00CA27E9"/>
    <w:rsid w:val="00CA2E5F"/>
    <w:rsid w:val="00CA4BEC"/>
    <w:rsid w:val="00CB2199"/>
    <w:rsid w:val="00CB350D"/>
    <w:rsid w:val="00CB3CE7"/>
    <w:rsid w:val="00CB74F9"/>
    <w:rsid w:val="00CC1B26"/>
    <w:rsid w:val="00CC2747"/>
    <w:rsid w:val="00CC2D5A"/>
    <w:rsid w:val="00CC4AFF"/>
    <w:rsid w:val="00CC6581"/>
    <w:rsid w:val="00CD119B"/>
    <w:rsid w:val="00CD3683"/>
    <w:rsid w:val="00CD4C35"/>
    <w:rsid w:val="00CE14AF"/>
    <w:rsid w:val="00CE22FA"/>
    <w:rsid w:val="00CE57CB"/>
    <w:rsid w:val="00CE6A8A"/>
    <w:rsid w:val="00CE7EBC"/>
    <w:rsid w:val="00CF35A6"/>
    <w:rsid w:val="00CF4547"/>
    <w:rsid w:val="00CF70D0"/>
    <w:rsid w:val="00D01CA8"/>
    <w:rsid w:val="00D06B80"/>
    <w:rsid w:val="00D10B85"/>
    <w:rsid w:val="00D12C88"/>
    <w:rsid w:val="00D200A7"/>
    <w:rsid w:val="00D21CF7"/>
    <w:rsid w:val="00D22571"/>
    <w:rsid w:val="00D2505D"/>
    <w:rsid w:val="00D26C4B"/>
    <w:rsid w:val="00D33281"/>
    <w:rsid w:val="00D33675"/>
    <w:rsid w:val="00D33B7F"/>
    <w:rsid w:val="00D3493C"/>
    <w:rsid w:val="00D362A0"/>
    <w:rsid w:val="00D412F9"/>
    <w:rsid w:val="00D43516"/>
    <w:rsid w:val="00D43596"/>
    <w:rsid w:val="00D44709"/>
    <w:rsid w:val="00D51C22"/>
    <w:rsid w:val="00D563D2"/>
    <w:rsid w:val="00D60303"/>
    <w:rsid w:val="00D61743"/>
    <w:rsid w:val="00D704F7"/>
    <w:rsid w:val="00D769BF"/>
    <w:rsid w:val="00D96CA4"/>
    <w:rsid w:val="00DA4643"/>
    <w:rsid w:val="00DA529A"/>
    <w:rsid w:val="00DB2A81"/>
    <w:rsid w:val="00DB57B0"/>
    <w:rsid w:val="00DB7993"/>
    <w:rsid w:val="00DB7B55"/>
    <w:rsid w:val="00DC08CC"/>
    <w:rsid w:val="00DC1CAE"/>
    <w:rsid w:val="00DC6D05"/>
    <w:rsid w:val="00DD048A"/>
    <w:rsid w:val="00DD04D8"/>
    <w:rsid w:val="00DD2D61"/>
    <w:rsid w:val="00DD34E7"/>
    <w:rsid w:val="00DD3956"/>
    <w:rsid w:val="00DD563C"/>
    <w:rsid w:val="00DD6C35"/>
    <w:rsid w:val="00DE036C"/>
    <w:rsid w:val="00DE48A8"/>
    <w:rsid w:val="00DF52D5"/>
    <w:rsid w:val="00E1434A"/>
    <w:rsid w:val="00E17027"/>
    <w:rsid w:val="00E20583"/>
    <w:rsid w:val="00E25C44"/>
    <w:rsid w:val="00E32C6F"/>
    <w:rsid w:val="00E362F9"/>
    <w:rsid w:val="00E3667E"/>
    <w:rsid w:val="00E37A68"/>
    <w:rsid w:val="00E429A0"/>
    <w:rsid w:val="00E45352"/>
    <w:rsid w:val="00E468CE"/>
    <w:rsid w:val="00E47DA9"/>
    <w:rsid w:val="00E51155"/>
    <w:rsid w:val="00E530B5"/>
    <w:rsid w:val="00E531B4"/>
    <w:rsid w:val="00E56A29"/>
    <w:rsid w:val="00E607BF"/>
    <w:rsid w:val="00E63139"/>
    <w:rsid w:val="00E63B77"/>
    <w:rsid w:val="00E67B44"/>
    <w:rsid w:val="00E8049A"/>
    <w:rsid w:val="00E814F5"/>
    <w:rsid w:val="00E83983"/>
    <w:rsid w:val="00E839BF"/>
    <w:rsid w:val="00E85C7B"/>
    <w:rsid w:val="00E86757"/>
    <w:rsid w:val="00E9024E"/>
    <w:rsid w:val="00E91F1C"/>
    <w:rsid w:val="00E96C88"/>
    <w:rsid w:val="00EA239D"/>
    <w:rsid w:val="00EA3773"/>
    <w:rsid w:val="00EB0499"/>
    <w:rsid w:val="00EB4239"/>
    <w:rsid w:val="00EB4CB1"/>
    <w:rsid w:val="00EB6869"/>
    <w:rsid w:val="00EC4F5B"/>
    <w:rsid w:val="00EC7043"/>
    <w:rsid w:val="00ED13D2"/>
    <w:rsid w:val="00ED15C7"/>
    <w:rsid w:val="00ED28E9"/>
    <w:rsid w:val="00ED4111"/>
    <w:rsid w:val="00ED4F8D"/>
    <w:rsid w:val="00ED74DF"/>
    <w:rsid w:val="00EE37C4"/>
    <w:rsid w:val="00EE3EF8"/>
    <w:rsid w:val="00EE455F"/>
    <w:rsid w:val="00EE55F0"/>
    <w:rsid w:val="00EE702D"/>
    <w:rsid w:val="00EF016F"/>
    <w:rsid w:val="00EF21AF"/>
    <w:rsid w:val="00EF598C"/>
    <w:rsid w:val="00EF7051"/>
    <w:rsid w:val="00F018A6"/>
    <w:rsid w:val="00F05331"/>
    <w:rsid w:val="00F05847"/>
    <w:rsid w:val="00F11925"/>
    <w:rsid w:val="00F166B1"/>
    <w:rsid w:val="00F17AFB"/>
    <w:rsid w:val="00F20547"/>
    <w:rsid w:val="00F25DDB"/>
    <w:rsid w:val="00F262CD"/>
    <w:rsid w:val="00F26A9E"/>
    <w:rsid w:val="00F2715C"/>
    <w:rsid w:val="00F30013"/>
    <w:rsid w:val="00F30B37"/>
    <w:rsid w:val="00F3704E"/>
    <w:rsid w:val="00F40318"/>
    <w:rsid w:val="00F43F92"/>
    <w:rsid w:val="00F522C3"/>
    <w:rsid w:val="00F5412E"/>
    <w:rsid w:val="00F56046"/>
    <w:rsid w:val="00F571FF"/>
    <w:rsid w:val="00F65677"/>
    <w:rsid w:val="00F72753"/>
    <w:rsid w:val="00F73B91"/>
    <w:rsid w:val="00F755DB"/>
    <w:rsid w:val="00F80212"/>
    <w:rsid w:val="00F810B3"/>
    <w:rsid w:val="00F81B6A"/>
    <w:rsid w:val="00F82A26"/>
    <w:rsid w:val="00F82D27"/>
    <w:rsid w:val="00F93E2B"/>
    <w:rsid w:val="00F968A9"/>
    <w:rsid w:val="00F96FFA"/>
    <w:rsid w:val="00FA7192"/>
    <w:rsid w:val="00FB033F"/>
    <w:rsid w:val="00FB2FAD"/>
    <w:rsid w:val="00FC4FDC"/>
    <w:rsid w:val="00FD2C74"/>
    <w:rsid w:val="00FD6598"/>
    <w:rsid w:val="00FE155E"/>
    <w:rsid w:val="00FE1E0F"/>
    <w:rsid w:val="00FE3B38"/>
    <w:rsid w:val="00FE4CE1"/>
    <w:rsid w:val="00FF0088"/>
    <w:rsid w:val="00FF2272"/>
    <w:rsid w:val="00FF574E"/>
    <w:rsid w:val="0E60302A"/>
    <w:rsid w:val="0FEEDA5A"/>
    <w:rsid w:val="1107EB4F"/>
    <w:rsid w:val="15A6A617"/>
    <w:rsid w:val="1B4BCE8C"/>
    <w:rsid w:val="1BC127BE"/>
    <w:rsid w:val="1F857983"/>
    <w:rsid w:val="25932ADB"/>
    <w:rsid w:val="2E093ECE"/>
    <w:rsid w:val="38E09B15"/>
    <w:rsid w:val="394C32FE"/>
    <w:rsid w:val="40FEBD4D"/>
    <w:rsid w:val="41A77B3E"/>
    <w:rsid w:val="4784A1F7"/>
    <w:rsid w:val="52AF0E7A"/>
    <w:rsid w:val="57BA89D9"/>
    <w:rsid w:val="5A27B27D"/>
    <w:rsid w:val="5A7B82DD"/>
    <w:rsid w:val="5F4ABC69"/>
    <w:rsid w:val="6F2829E1"/>
    <w:rsid w:val="731143FC"/>
    <w:rsid w:val="7B1A3C69"/>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7A7A427"/>
  <w15:docId w15:val="{5B3CBD3F-736E-EC43-9D93-369F390D371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Arial Unicode MS" w:hAnsi="Times New Roman" w:cs="Times New Roman"/>
        <w:bdr w:val="nil"/>
        <w:lang w:val="it-IT" w:eastAsia="it-IT"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3E09E9"/>
    <w:rPr>
      <w:sz w:val="24"/>
      <w:szCs w:val="24"/>
      <w:lang w:val="en-US" w:eastAsia="en-US"/>
    </w:rPr>
  </w:style>
  <w:style w:type="paragraph" w:styleId="Titolo1">
    <w:name w:val="heading 1"/>
    <w:basedOn w:val="Normale"/>
    <w:next w:val="Normale"/>
    <w:link w:val="Titolo1Carattere"/>
    <w:uiPriority w:val="9"/>
    <w:qFormat/>
    <w:rsid w:val="00A14372"/>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Titolo2">
    <w:name w:val="heading 2"/>
    <w:basedOn w:val="Normale"/>
    <w:next w:val="Normale"/>
    <w:link w:val="Titolo2Carattere"/>
    <w:uiPriority w:val="9"/>
    <w:unhideWhenUsed/>
    <w:qFormat/>
    <w:rsid w:val="00B07F95"/>
    <w:pPr>
      <w:keepNext/>
      <w:keepLines/>
      <w:spacing w:before="40"/>
      <w:outlineLvl w:val="1"/>
    </w:pPr>
    <w:rPr>
      <w:rFonts w:asciiTheme="majorHAnsi" w:eastAsiaTheme="majorEastAsia" w:hAnsiTheme="majorHAnsi" w:cstheme="majorBidi"/>
      <w:color w:val="365F91" w:themeColor="accent1" w:themeShade="BF"/>
      <w:sz w:val="26"/>
      <w:szCs w:val="26"/>
    </w:rPr>
  </w:style>
  <w:style w:type="paragraph" w:styleId="Titolo3">
    <w:name w:val="heading 3"/>
    <w:basedOn w:val="Normale"/>
    <w:next w:val="Normale"/>
    <w:link w:val="Titolo3Carattere"/>
    <w:uiPriority w:val="9"/>
    <w:unhideWhenUsed/>
    <w:qFormat/>
    <w:rsid w:val="00DE48A8"/>
    <w:pPr>
      <w:keepNext/>
      <w:keepLines/>
      <w:spacing w:before="40"/>
      <w:outlineLvl w:val="2"/>
    </w:pPr>
    <w:rPr>
      <w:rFonts w:asciiTheme="majorHAnsi" w:eastAsiaTheme="majorEastAsia" w:hAnsiTheme="majorHAnsi" w:cstheme="majorBidi"/>
      <w:color w:val="243F60" w:themeColor="accent1" w:themeShade="7F"/>
    </w:rPr>
  </w:style>
  <w:style w:type="paragraph" w:styleId="Titolo4">
    <w:name w:val="heading 4"/>
    <w:next w:val="Corpo"/>
    <w:uiPriority w:val="9"/>
    <w:unhideWhenUsed/>
    <w:qFormat/>
    <w:pPr>
      <w:keepNext/>
      <w:keepLines/>
      <w:spacing w:before="240" w:after="40"/>
      <w:outlineLvl w:val="3"/>
    </w:pPr>
    <w:rPr>
      <w:rFonts w:ascii="Calibri" w:hAnsi="Calibri" w:cs="Arial Unicode MS"/>
      <w:b/>
      <w:bCs/>
      <w:color w:val="000000"/>
      <w:sz w:val="24"/>
      <w:szCs w:val="24"/>
      <w:u w:color="000000"/>
    </w:rPr>
  </w:style>
  <w:style w:type="paragraph" w:styleId="Titolo6">
    <w:name w:val="heading 6"/>
    <w:basedOn w:val="Normale"/>
    <w:next w:val="Normale"/>
    <w:link w:val="Titolo6Carattere"/>
    <w:uiPriority w:val="9"/>
    <w:semiHidden/>
    <w:unhideWhenUsed/>
    <w:qFormat/>
    <w:rsid w:val="00D43596"/>
    <w:pPr>
      <w:keepNext/>
      <w:keepLines/>
      <w:spacing w:before="40"/>
      <w:outlineLvl w:val="5"/>
    </w:pPr>
    <w:rPr>
      <w:rFonts w:asciiTheme="majorHAnsi" w:eastAsiaTheme="majorEastAsia" w:hAnsiTheme="majorHAnsi" w:cstheme="majorBidi"/>
      <w:color w:val="243F60" w:themeColor="accent1" w:themeShade="7F"/>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character" w:styleId="Collegamentoipertestuale">
    <w:name w:val="Hyperlink"/>
    <w:rPr>
      <w:u w:val="single"/>
    </w:rPr>
  </w:style>
  <w:style w:type="table" w:customStyle="1" w:styleId="TableNormal1">
    <w:name w:val="Table Normal1"/>
    <w:tblPr>
      <w:tblInd w:w="0" w:type="dxa"/>
      <w:tblCellMar>
        <w:top w:w="0" w:type="dxa"/>
        <w:left w:w="0" w:type="dxa"/>
        <w:bottom w:w="0" w:type="dxa"/>
        <w:right w:w="0" w:type="dxa"/>
      </w:tblCellMar>
    </w:tblPr>
  </w:style>
  <w:style w:type="paragraph" w:customStyle="1" w:styleId="Corpo">
    <w:name w:val="Corpo"/>
    <w:rPr>
      <w:rFonts w:ascii="Calibri" w:hAnsi="Calibri" w:cs="Arial Unicode MS"/>
      <w:color w:val="000000"/>
      <w:sz w:val="24"/>
      <w:szCs w:val="24"/>
      <w:u w:color="000000"/>
      <w14:textOutline w14:w="0" w14:cap="flat" w14:cmpd="sng" w14:algn="ctr">
        <w14:noFill/>
        <w14:prstDash w14:val="solid"/>
        <w14:bevel/>
      </w14:textOutline>
    </w:rPr>
  </w:style>
  <w:style w:type="paragraph" w:customStyle="1" w:styleId="Intestazioneepidipagina">
    <w:name w:val="Intestazione e piè di pagina"/>
    <w:pPr>
      <w:tabs>
        <w:tab w:val="right" w:pos="9020"/>
      </w:tabs>
    </w:pPr>
    <w:rPr>
      <w:rFonts w:ascii="Helvetica Neue" w:hAnsi="Helvetica Neue" w:cs="Arial Unicode MS"/>
      <w:color w:val="000000"/>
      <w:sz w:val="24"/>
      <w:szCs w:val="24"/>
      <w14:textOutline w14:w="0" w14:cap="flat" w14:cmpd="sng" w14:algn="ctr">
        <w14:noFill/>
        <w14:prstDash w14:val="solid"/>
        <w14:bevel/>
      </w14:textOutline>
    </w:rPr>
  </w:style>
  <w:style w:type="character" w:customStyle="1" w:styleId="Hyperlink0">
    <w:name w:val="Hyperlink.0"/>
    <w:basedOn w:val="Collegamentoipertestuale"/>
    <w:rPr>
      <w:outline w:val="0"/>
      <w:color w:val="0000FF"/>
      <w:u w:val="single" w:color="0000FF"/>
    </w:rPr>
  </w:style>
  <w:style w:type="paragraph" w:styleId="Revisione">
    <w:name w:val="Revision"/>
    <w:hidden/>
    <w:uiPriority w:val="99"/>
    <w:semiHidden/>
    <w:rsid w:val="00971F0E"/>
    <w:pPr>
      <w:pBdr>
        <w:top w:val="none" w:sz="0" w:space="0" w:color="auto"/>
        <w:left w:val="none" w:sz="0" w:space="0" w:color="auto"/>
        <w:bottom w:val="none" w:sz="0" w:space="0" w:color="auto"/>
        <w:right w:val="none" w:sz="0" w:space="0" w:color="auto"/>
        <w:between w:val="none" w:sz="0" w:space="0" w:color="auto"/>
        <w:bar w:val="none" w:sz="0" w:color="auto"/>
      </w:pBdr>
    </w:pPr>
    <w:rPr>
      <w:sz w:val="24"/>
      <w:szCs w:val="24"/>
      <w:lang w:val="en-US" w:eastAsia="en-US"/>
    </w:rPr>
  </w:style>
  <w:style w:type="paragraph" w:styleId="Paragrafoelenco">
    <w:name w:val="List Paragraph"/>
    <w:basedOn w:val="Normale"/>
    <w:uiPriority w:val="34"/>
    <w:qFormat/>
    <w:rsid w:val="006F7F35"/>
    <w:pPr>
      <w:ind w:left="720"/>
      <w:contextualSpacing/>
    </w:pPr>
  </w:style>
  <w:style w:type="paragraph" w:styleId="NormaleWeb">
    <w:name w:val="Normal (Web)"/>
    <w:basedOn w:val="Normale"/>
    <w:uiPriority w:val="99"/>
    <w:unhideWhenUsed/>
    <w:rsid w:val="00F522C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it-IT" w:eastAsia="it-IT"/>
    </w:rPr>
  </w:style>
  <w:style w:type="character" w:customStyle="1" w:styleId="apple-converted-space">
    <w:name w:val="apple-converted-space"/>
    <w:basedOn w:val="Carpredefinitoparagrafo"/>
    <w:rsid w:val="00F522C3"/>
  </w:style>
  <w:style w:type="character" w:styleId="Enfasigrassetto">
    <w:name w:val="Strong"/>
    <w:basedOn w:val="Carpredefinitoparagrafo"/>
    <w:uiPriority w:val="22"/>
    <w:qFormat/>
    <w:rsid w:val="00F522C3"/>
    <w:rPr>
      <w:b/>
      <w:bCs/>
    </w:rPr>
  </w:style>
  <w:style w:type="character" w:customStyle="1" w:styleId="Titolo2Carattere">
    <w:name w:val="Titolo 2 Carattere"/>
    <w:basedOn w:val="Carpredefinitoparagrafo"/>
    <w:link w:val="Titolo2"/>
    <w:uiPriority w:val="9"/>
    <w:rsid w:val="00B07F95"/>
    <w:rPr>
      <w:rFonts w:asciiTheme="majorHAnsi" w:eastAsiaTheme="majorEastAsia" w:hAnsiTheme="majorHAnsi" w:cstheme="majorBidi"/>
      <w:color w:val="365F91" w:themeColor="accent1" w:themeShade="BF"/>
      <w:sz w:val="26"/>
      <w:szCs w:val="26"/>
      <w:lang w:val="en-US" w:eastAsia="en-US"/>
    </w:rPr>
  </w:style>
  <w:style w:type="paragraph" w:customStyle="1" w:styleId="p2">
    <w:name w:val="p2"/>
    <w:basedOn w:val="Normale"/>
    <w:rsid w:val="00B07F9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it-IT" w:eastAsia="it-IT"/>
    </w:rPr>
  </w:style>
  <w:style w:type="paragraph" w:customStyle="1" w:styleId="p3">
    <w:name w:val="p3"/>
    <w:basedOn w:val="Normale"/>
    <w:rsid w:val="00B07F95"/>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it-IT" w:eastAsia="it-IT"/>
    </w:rPr>
  </w:style>
  <w:style w:type="character" w:customStyle="1" w:styleId="s2">
    <w:name w:val="s2"/>
    <w:basedOn w:val="Carpredefinitoparagrafo"/>
    <w:rsid w:val="00B07F95"/>
  </w:style>
  <w:style w:type="paragraph" w:styleId="Intestazione">
    <w:name w:val="header"/>
    <w:basedOn w:val="Normale"/>
    <w:link w:val="IntestazioneCarattere"/>
    <w:uiPriority w:val="99"/>
    <w:unhideWhenUsed/>
    <w:rsid w:val="00677991"/>
    <w:pPr>
      <w:tabs>
        <w:tab w:val="center" w:pos="4819"/>
        <w:tab w:val="right" w:pos="9638"/>
      </w:tabs>
    </w:pPr>
  </w:style>
  <w:style w:type="character" w:customStyle="1" w:styleId="IntestazioneCarattere">
    <w:name w:val="Intestazione Carattere"/>
    <w:basedOn w:val="Carpredefinitoparagrafo"/>
    <w:link w:val="Intestazione"/>
    <w:uiPriority w:val="99"/>
    <w:rsid w:val="00677991"/>
    <w:rPr>
      <w:sz w:val="24"/>
      <w:szCs w:val="24"/>
      <w:lang w:val="en-US" w:eastAsia="en-US"/>
    </w:rPr>
  </w:style>
  <w:style w:type="paragraph" w:styleId="Pidipagina">
    <w:name w:val="footer"/>
    <w:basedOn w:val="Normale"/>
    <w:link w:val="PidipaginaCarattere"/>
    <w:uiPriority w:val="99"/>
    <w:unhideWhenUsed/>
    <w:rsid w:val="00677991"/>
    <w:pPr>
      <w:tabs>
        <w:tab w:val="center" w:pos="4819"/>
        <w:tab w:val="right" w:pos="9638"/>
      </w:tabs>
    </w:pPr>
  </w:style>
  <w:style w:type="character" w:customStyle="1" w:styleId="PidipaginaCarattere">
    <w:name w:val="Piè di pagina Carattere"/>
    <w:basedOn w:val="Carpredefinitoparagrafo"/>
    <w:link w:val="Pidipagina"/>
    <w:uiPriority w:val="99"/>
    <w:rsid w:val="00677991"/>
    <w:rPr>
      <w:sz w:val="24"/>
      <w:szCs w:val="24"/>
      <w:lang w:val="en-US" w:eastAsia="en-US"/>
    </w:rPr>
  </w:style>
  <w:style w:type="character" w:customStyle="1" w:styleId="Titolo3Carattere">
    <w:name w:val="Titolo 3 Carattere"/>
    <w:basedOn w:val="Carpredefinitoparagrafo"/>
    <w:link w:val="Titolo3"/>
    <w:uiPriority w:val="9"/>
    <w:rsid w:val="00DE48A8"/>
    <w:rPr>
      <w:rFonts w:asciiTheme="majorHAnsi" w:eastAsiaTheme="majorEastAsia" w:hAnsiTheme="majorHAnsi" w:cstheme="majorBidi"/>
      <w:color w:val="243F60" w:themeColor="accent1" w:themeShade="7F"/>
      <w:sz w:val="24"/>
      <w:szCs w:val="24"/>
      <w:lang w:val="en-US" w:eastAsia="en-US"/>
    </w:rPr>
  </w:style>
  <w:style w:type="paragraph" w:customStyle="1" w:styleId="p1">
    <w:name w:val="p1"/>
    <w:basedOn w:val="Normale"/>
    <w:rsid w:val="008E47F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it-IT" w:eastAsia="it-IT"/>
    </w:rPr>
  </w:style>
  <w:style w:type="character" w:customStyle="1" w:styleId="s1">
    <w:name w:val="s1"/>
    <w:basedOn w:val="Carpredefinitoparagrafo"/>
    <w:rsid w:val="008E47F3"/>
  </w:style>
  <w:style w:type="paragraph" w:customStyle="1" w:styleId="p4">
    <w:name w:val="p4"/>
    <w:basedOn w:val="Normale"/>
    <w:rsid w:val="008E47F3"/>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lang w:val="it-IT" w:eastAsia="it-IT"/>
    </w:rPr>
  </w:style>
  <w:style w:type="character" w:customStyle="1" w:styleId="Titolo1Carattere">
    <w:name w:val="Titolo 1 Carattere"/>
    <w:basedOn w:val="Carpredefinitoparagrafo"/>
    <w:link w:val="Titolo1"/>
    <w:uiPriority w:val="9"/>
    <w:rsid w:val="00A14372"/>
    <w:rPr>
      <w:rFonts w:asciiTheme="majorHAnsi" w:eastAsiaTheme="majorEastAsia" w:hAnsiTheme="majorHAnsi" w:cstheme="majorBidi"/>
      <w:color w:val="365F91" w:themeColor="accent1" w:themeShade="BF"/>
      <w:sz w:val="32"/>
      <w:szCs w:val="32"/>
      <w:lang w:val="en-US" w:eastAsia="en-US"/>
    </w:rPr>
  </w:style>
  <w:style w:type="character" w:styleId="Rimandocommento">
    <w:name w:val="annotation reference"/>
    <w:basedOn w:val="Carpredefinitoparagrafo"/>
    <w:uiPriority w:val="99"/>
    <w:semiHidden/>
    <w:unhideWhenUsed/>
    <w:rsid w:val="00985C9E"/>
    <w:rPr>
      <w:sz w:val="16"/>
      <w:szCs w:val="16"/>
    </w:rPr>
  </w:style>
  <w:style w:type="paragraph" w:styleId="Testocommento">
    <w:name w:val="annotation text"/>
    <w:basedOn w:val="Normale"/>
    <w:link w:val="TestocommentoCarattere"/>
    <w:uiPriority w:val="99"/>
    <w:unhideWhenUsed/>
    <w:rsid w:val="00985C9E"/>
    <w:rPr>
      <w:sz w:val="20"/>
      <w:szCs w:val="20"/>
    </w:rPr>
  </w:style>
  <w:style w:type="character" w:customStyle="1" w:styleId="TestocommentoCarattere">
    <w:name w:val="Testo commento Carattere"/>
    <w:basedOn w:val="Carpredefinitoparagrafo"/>
    <w:link w:val="Testocommento"/>
    <w:uiPriority w:val="99"/>
    <w:rsid w:val="00985C9E"/>
    <w:rPr>
      <w:lang w:val="en-US" w:eastAsia="en-US"/>
    </w:rPr>
  </w:style>
  <w:style w:type="paragraph" w:styleId="Soggettocommento">
    <w:name w:val="annotation subject"/>
    <w:basedOn w:val="Testocommento"/>
    <w:next w:val="Testocommento"/>
    <w:link w:val="SoggettocommentoCarattere"/>
    <w:uiPriority w:val="99"/>
    <w:semiHidden/>
    <w:unhideWhenUsed/>
    <w:rsid w:val="00985C9E"/>
    <w:rPr>
      <w:b/>
      <w:bCs/>
    </w:rPr>
  </w:style>
  <w:style w:type="character" w:customStyle="1" w:styleId="SoggettocommentoCarattere">
    <w:name w:val="Soggetto commento Carattere"/>
    <w:basedOn w:val="TestocommentoCarattere"/>
    <w:link w:val="Soggettocommento"/>
    <w:uiPriority w:val="99"/>
    <w:semiHidden/>
    <w:rsid w:val="00985C9E"/>
    <w:rPr>
      <w:b/>
      <w:bCs/>
      <w:lang w:val="en-US" w:eastAsia="en-US"/>
    </w:rPr>
  </w:style>
  <w:style w:type="character" w:styleId="Menzionenonrisolta">
    <w:name w:val="Unresolved Mention"/>
    <w:basedOn w:val="Carpredefinitoparagrafo"/>
    <w:uiPriority w:val="99"/>
    <w:semiHidden/>
    <w:unhideWhenUsed/>
    <w:rsid w:val="00F81B6A"/>
    <w:rPr>
      <w:color w:val="605E5C"/>
      <w:shd w:val="clear" w:color="auto" w:fill="E1DFDD"/>
    </w:rPr>
  </w:style>
  <w:style w:type="character" w:styleId="Collegamentovisitato">
    <w:name w:val="FollowedHyperlink"/>
    <w:basedOn w:val="Carpredefinitoparagrafo"/>
    <w:uiPriority w:val="99"/>
    <w:semiHidden/>
    <w:unhideWhenUsed/>
    <w:rsid w:val="00150A3C"/>
    <w:rPr>
      <w:color w:val="FF00FF" w:themeColor="followedHyperlink"/>
      <w:u w:val="single"/>
    </w:rPr>
  </w:style>
  <w:style w:type="paragraph" w:customStyle="1" w:styleId="CorpoA">
    <w:name w:val="Corpo A"/>
    <w:rsid w:val="00D51C22"/>
    <w:rPr>
      <w:rFonts w:ascii="Calibri" w:hAnsi="Calibri" w:cs="Arial Unicode MS"/>
      <w:color w:val="000000"/>
      <w:sz w:val="24"/>
      <w:szCs w:val="24"/>
      <w:u w:color="000000"/>
      <w14:textOutline w14:w="12700" w14:cap="flat" w14:cmpd="sng" w14:algn="ctr">
        <w14:noFill/>
        <w14:prstDash w14:val="solid"/>
        <w14:miter w14:lim="400000"/>
      </w14:textOutline>
    </w:rPr>
  </w:style>
  <w:style w:type="character" w:customStyle="1" w:styleId="s3">
    <w:name w:val="s3"/>
    <w:basedOn w:val="Carpredefinitoparagrafo"/>
    <w:rsid w:val="005E2927"/>
  </w:style>
  <w:style w:type="character" w:customStyle="1" w:styleId="Titolo6Carattere">
    <w:name w:val="Titolo 6 Carattere"/>
    <w:basedOn w:val="Carpredefinitoparagrafo"/>
    <w:link w:val="Titolo6"/>
    <w:uiPriority w:val="9"/>
    <w:semiHidden/>
    <w:rsid w:val="00D43596"/>
    <w:rPr>
      <w:rFonts w:asciiTheme="majorHAnsi" w:eastAsiaTheme="majorEastAsia" w:hAnsiTheme="majorHAnsi" w:cstheme="majorBidi"/>
      <w:color w:val="243F60" w:themeColor="accent1" w:themeShade="7F"/>
      <w:sz w:val="24"/>
      <w:szCs w:val="24"/>
      <w:lang w:val="en-US" w:eastAsia="en-US"/>
    </w:rPr>
  </w:style>
  <w:style w:type="paragraph" w:styleId="Nessunaspaziatura">
    <w:name w:val="No Spacing"/>
    <w:uiPriority w:val="1"/>
    <w:qFormat/>
    <w:rsid w:val="00D43596"/>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Times New Roman" w:hAnsi="Arial"/>
      <w:spacing w:val="-5"/>
      <w:bdr w:val="none" w:sz="0" w:space="0" w:color="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729807">
      <w:bodyDiv w:val="1"/>
      <w:marLeft w:val="0"/>
      <w:marRight w:val="0"/>
      <w:marTop w:val="0"/>
      <w:marBottom w:val="0"/>
      <w:divBdr>
        <w:top w:val="none" w:sz="0" w:space="0" w:color="auto"/>
        <w:left w:val="none" w:sz="0" w:space="0" w:color="auto"/>
        <w:bottom w:val="none" w:sz="0" w:space="0" w:color="auto"/>
        <w:right w:val="none" w:sz="0" w:space="0" w:color="auto"/>
      </w:divBdr>
    </w:div>
    <w:div w:id="18430314">
      <w:bodyDiv w:val="1"/>
      <w:marLeft w:val="0"/>
      <w:marRight w:val="0"/>
      <w:marTop w:val="0"/>
      <w:marBottom w:val="0"/>
      <w:divBdr>
        <w:top w:val="none" w:sz="0" w:space="0" w:color="auto"/>
        <w:left w:val="none" w:sz="0" w:space="0" w:color="auto"/>
        <w:bottom w:val="none" w:sz="0" w:space="0" w:color="auto"/>
        <w:right w:val="none" w:sz="0" w:space="0" w:color="auto"/>
      </w:divBdr>
    </w:div>
    <w:div w:id="33237954">
      <w:bodyDiv w:val="1"/>
      <w:marLeft w:val="0"/>
      <w:marRight w:val="0"/>
      <w:marTop w:val="0"/>
      <w:marBottom w:val="0"/>
      <w:divBdr>
        <w:top w:val="none" w:sz="0" w:space="0" w:color="auto"/>
        <w:left w:val="none" w:sz="0" w:space="0" w:color="auto"/>
        <w:bottom w:val="none" w:sz="0" w:space="0" w:color="auto"/>
        <w:right w:val="none" w:sz="0" w:space="0" w:color="auto"/>
      </w:divBdr>
      <w:divsChild>
        <w:div w:id="71277334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27168362">
      <w:bodyDiv w:val="1"/>
      <w:marLeft w:val="0"/>
      <w:marRight w:val="0"/>
      <w:marTop w:val="0"/>
      <w:marBottom w:val="0"/>
      <w:divBdr>
        <w:top w:val="none" w:sz="0" w:space="0" w:color="auto"/>
        <w:left w:val="none" w:sz="0" w:space="0" w:color="auto"/>
        <w:bottom w:val="none" w:sz="0" w:space="0" w:color="auto"/>
        <w:right w:val="none" w:sz="0" w:space="0" w:color="auto"/>
      </w:divBdr>
    </w:div>
    <w:div w:id="140463154">
      <w:bodyDiv w:val="1"/>
      <w:marLeft w:val="0"/>
      <w:marRight w:val="0"/>
      <w:marTop w:val="0"/>
      <w:marBottom w:val="0"/>
      <w:divBdr>
        <w:top w:val="none" w:sz="0" w:space="0" w:color="auto"/>
        <w:left w:val="none" w:sz="0" w:space="0" w:color="auto"/>
        <w:bottom w:val="none" w:sz="0" w:space="0" w:color="auto"/>
        <w:right w:val="none" w:sz="0" w:space="0" w:color="auto"/>
      </w:divBdr>
    </w:div>
    <w:div w:id="180582845">
      <w:bodyDiv w:val="1"/>
      <w:marLeft w:val="0"/>
      <w:marRight w:val="0"/>
      <w:marTop w:val="0"/>
      <w:marBottom w:val="0"/>
      <w:divBdr>
        <w:top w:val="none" w:sz="0" w:space="0" w:color="auto"/>
        <w:left w:val="none" w:sz="0" w:space="0" w:color="auto"/>
        <w:bottom w:val="none" w:sz="0" w:space="0" w:color="auto"/>
        <w:right w:val="none" w:sz="0" w:space="0" w:color="auto"/>
      </w:divBdr>
      <w:divsChild>
        <w:div w:id="1002975096">
          <w:marLeft w:val="0"/>
          <w:marRight w:val="0"/>
          <w:marTop w:val="240"/>
          <w:marBottom w:val="240"/>
          <w:divBdr>
            <w:top w:val="none" w:sz="0" w:space="0" w:color="auto"/>
            <w:left w:val="none" w:sz="0" w:space="0" w:color="auto"/>
            <w:bottom w:val="none" w:sz="0" w:space="0" w:color="auto"/>
            <w:right w:val="none" w:sz="0" w:space="0" w:color="auto"/>
          </w:divBdr>
        </w:div>
        <w:div w:id="888414195">
          <w:marLeft w:val="0"/>
          <w:marRight w:val="0"/>
          <w:marTop w:val="240"/>
          <w:marBottom w:val="240"/>
          <w:divBdr>
            <w:top w:val="none" w:sz="0" w:space="0" w:color="auto"/>
            <w:left w:val="none" w:sz="0" w:space="0" w:color="auto"/>
            <w:bottom w:val="none" w:sz="0" w:space="0" w:color="auto"/>
            <w:right w:val="none" w:sz="0" w:space="0" w:color="auto"/>
          </w:divBdr>
        </w:div>
        <w:div w:id="730807721">
          <w:marLeft w:val="0"/>
          <w:marRight w:val="0"/>
          <w:marTop w:val="240"/>
          <w:marBottom w:val="240"/>
          <w:divBdr>
            <w:top w:val="none" w:sz="0" w:space="0" w:color="auto"/>
            <w:left w:val="none" w:sz="0" w:space="0" w:color="auto"/>
            <w:bottom w:val="none" w:sz="0" w:space="0" w:color="auto"/>
            <w:right w:val="none" w:sz="0" w:space="0" w:color="auto"/>
          </w:divBdr>
        </w:div>
        <w:div w:id="695009828">
          <w:marLeft w:val="0"/>
          <w:marRight w:val="0"/>
          <w:marTop w:val="240"/>
          <w:marBottom w:val="240"/>
          <w:divBdr>
            <w:top w:val="none" w:sz="0" w:space="0" w:color="auto"/>
            <w:left w:val="none" w:sz="0" w:space="0" w:color="auto"/>
            <w:bottom w:val="none" w:sz="0" w:space="0" w:color="auto"/>
            <w:right w:val="none" w:sz="0" w:space="0" w:color="auto"/>
          </w:divBdr>
        </w:div>
        <w:div w:id="640354231">
          <w:marLeft w:val="0"/>
          <w:marRight w:val="0"/>
          <w:marTop w:val="240"/>
          <w:marBottom w:val="240"/>
          <w:divBdr>
            <w:top w:val="none" w:sz="0" w:space="0" w:color="auto"/>
            <w:left w:val="none" w:sz="0" w:space="0" w:color="auto"/>
            <w:bottom w:val="none" w:sz="0" w:space="0" w:color="auto"/>
            <w:right w:val="none" w:sz="0" w:space="0" w:color="auto"/>
          </w:divBdr>
        </w:div>
      </w:divsChild>
    </w:div>
    <w:div w:id="198395603">
      <w:bodyDiv w:val="1"/>
      <w:marLeft w:val="0"/>
      <w:marRight w:val="0"/>
      <w:marTop w:val="0"/>
      <w:marBottom w:val="0"/>
      <w:divBdr>
        <w:top w:val="none" w:sz="0" w:space="0" w:color="auto"/>
        <w:left w:val="none" w:sz="0" w:space="0" w:color="auto"/>
        <w:bottom w:val="none" w:sz="0" w:space="0" w:color="auto"/>
        <w:right w:val="none" w:sz="0" w:space="0" w:color="auto"/>
      </w:divBdr>
    </w:div>
    <w:div w:id="277764906">
      <w:bodyDiv w:val="1"/>
      <w:marLeft w:val="0"/>
      <w:marRight w:val="0"/>
      <w:marTop w:val="0"/>
      <w:marBottom w:val="0"/>
      <w:divBdr>
        <w:top w:val="none" w:sz="0" w:space="0" w:color="auto"/>
        <w:left w:val="none" w:sz="0" w:space="0" w:color="auto"/>
        <w:bottom w:val="none" w:sz="0" w:space="0" w:color="auto"/>
        <w:right w:val="none" w:sz="0" w:space="0" w:color="auto"/>
      </w:divBdr>
    </w:div>
    <w:div w:id="385178929">
      <w:bodyDiv w:val="1"/>
      <w:marLeft w:val="0"/>
      <w:marRight w:val="0"/>
      <w:marTop w:val="0"/>
      <w:marBottom w:val="0"/>
      <w:divBdr>
        <w:top w:val="none" w:sz="0" w:space="0" w:color="auto"/>
        <w:left w:val="none" w:sz="0" w:space="0" w:color="auto"/>
        <w:bottom w:val="none" w:sz="0" w:space="0" w:color="auto"/>
        <w:right w:val="none" w:sz="0" w:space="0" w:color="auto"/>
      </w:divBdr>
      <w:divsChild>
        <w:div w:id="33260847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477455064">
      <w:bodyDiv w:val="1"/>
      <w:marLeft w:val="0"/>
      <w:marRight w:val="0"/>
      <w:marTop w:val="0"/>
      <w:marBottom w:val="0"/>
      <w:divBdr>
        <w:top w:val="none" w:sz="0" w:space="0" w:color="auto"/>
        <w:left w:val="none" w:sz="0" w:space="0" w:color="auto"/>
        <w:bottom w:val="none" w:sz="0" w:space="0" w:color="auto"/>
        <w:right w:val="none" w:sz="0" w:space="0" w:color="auto"/>
      </w:divBdr>
    </w:div>
    <w:div w:id="534779713">
      <w:bodyDiv w:val="1"/>
      <w:marLeft w:val="0"/>
      <w:marRight w:val="0"/>
      <w:marTop w:val="0"/>
      <w:marBottom w:val="0"/>
      <w:divBdr>
        <w:top w:val="none" w:sz="0" w:space="0" w:color="auto"/>
        <w:left w:val="none" w:sz="0" w:space="0" w:color="auto"/>
        <w:bottom w:val="none" w:sz="0" w:space="0" w:color="auto"/>
        <w:right w:val="none" w:sz="0" w:space="0" w:color="auto"/>
      </w:divBdr>
    </w:div>
    <w:div w:id="563299121">
      <w:bodyDiv w:val="1"/>
      <w:marLeft w:val="0"/>
      <w:marRight w:val="0"/>
      <w:marTop w:val="0"/>
      <w:marBottom w:val="0"/>
      <w:divBdr>
        <w:top w:val="none" w:sz="0" w:space="0" w:color="auto"/>
        <w:left w:val="none" w:sz="0" w:space="0" w:color="auto"/>
        <w:bottom w:val="none" w:sz="0" w:space="0" w:color="auto"/>
        <w:right w:val="none" w:sz="0" w:space="0" w:color="auto"/>
      </w:divBdr>
    </w:div>
    <w:div w:id="603727021">
      <w:bodyDiv w:val="1"/>
      <w:marLeft w:val="0"/>
      <w:marRight w:val="0"/>
      <w:marTop w:val="0"/>
      <w:marBottom w:val="0"/>
      <w:divBdr>
        <w:top w:val="none" w:sz="0" w:space="0" w:color="auto"/>
        <w:left w:val="none" w:sz="0" w:space="0" w:color="auto"/>
        <w:bottom w:val="none" w:sz="0" w:space="0" w:color="auto"/>
        <w:right w:val="none" w:sz="0" w:space="0" w:color="auto"/>
      </w:divBdr>
    </w:div>
    <w:div w:id="614950568">
      <w:bodyDiv w:val="1"/>
      <w:marLeft w:val="0"/>
      <w:marRight w:val="0"/>
      <w:marTop w:val="0"/>
      <w:marBottom w:val="0"/>
      <w:divBdr>
        <w:top w:val="none" w:sz="0" w:space="0" w:color="auto"/>
        <w:left w:val="none" w:sz="0" w:space="0" w:color="auto"/>
        <w:bottom w:val="none" w:sz="0" w:space="0" w:color="auto"/>
        <w:right w:val="none" w:sz="0" w:space="0" w:color="auto"/>
      </w:divBdr>
      <w:divsChild>
        <w:div w:id="150628828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28752945">
      <w:bodyDiv w:val="1"/>
      <w:marLeft w:val="0"/>
      <w:marRight w:val="0"/>
      <w:marTop w:val="0"/>
      <w:marBottom w:val="0"/>
      <w:divBdr>
        <w:top w:val="none" w:sz="0" w:space="0" w:color="auto"/>
        <w:left w:val="none" w:sz="0" w:space="0" w:color="auto"/>
        <w:bottom w:val="none" w:sz="0" w:space="0" w:color="auto"/>
        <w:right w:val="none" w:sz="0" w:space="0" w:color="auto"/>
      </w:divBdr>
    </w:div>
    <w:div w:id="650135161">
      <w:bodyDiv w:val="1"/>
      <w:marLeft w:val="0"/>
      <w:marRight w:val="0"/>
      <w:marTop w:val="0"/>
      <w:marBottom w:val="0"/>
      <w:divBdr>
        <w:top w:val="none" w:sz="0" w:space="0" w:color="auto"/>
        <w:left w:val="none" w:sz="0" w:space="0" w:color="auto"/>
        <w:bottom w:val="none" w:sz="0" w:space="0" w:color="auto"/>
        <w:right w:val="none" w:sz="0" w:space="0" w:color="auto"/>
      </w:divBdr>
    </w:div>
    <w:div w:id="651257214">
      <w:bodyDiv w:val="1"/>
      <w:marLeft w:val="0"/>
      <w:marRight w:val="0"/>
      <w:marTop w:val="0"/>
      <w:marBottom w:val="0"/>
      <w:divBdr>
        <w:top w:val="none" w:sz="0" w:space="0" w:color="auto"/>
        <w:left w:val="none" w:sz="0" w:space="0" w:color="auto"/>
        <w:bottom w:val="none" w:sz="0" w:space="0" w:color="auto"/>
        <w:right w:val="none" w:sz="0" w:space="0" w:color="auto"/>
      </w:divBdr>
      <w:divsChild>
        <w:div w:id="176078512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683629139">
      <w:bodyDiv w:val="1"/>
      <w:marLeft w:val="0"/>
      <w:marRight w:val="0"/>
      <w:marTop w:val="0"/>
      <w:marBottom w:val="0"/>
      <w:divBdr>
        <w:top w:val="none" w:sz="0" w:space="0" w:color="auto"/>
        <w:left w:val="none" w:sz="0" w:space="0" w:color="auto"/>
        <w:bottom w:val="none" w:sz="0" w:space="0" w:color="auto"/>
        <w:right w:val="none" w:sz="0" w:space="0" w:color="auto"/>
      </w:divBdr>
    </w:div>
    <w:div w:id="709378562">
      <w:bodyDiv w:val="1"/>
      <w:marLeft w:val="0"/>
      <w:marRight w:val="0"/>
      <w:marTop w:val="0"/>
      <w:marBottom w:val="0"/>
      <w:divBdr>
        <w:top w:val="none" w:sz="0" w:space="0" w:color="auto"/>
        <w:left w:val="none" w:sz="0" w:space="0" w:color="auto"/>
        <w:bottom w:val="none" w:sz="0" w:space="0" w:color="auto"/>
        <w:right w:val="none" w:sz="0" w:space="0" w:color="auto"/>
      </w:divBdr>
    </w:div>
    <w:div w:id="746852559">
      <w:bodyDiv w:val="1"/>
      <w:marLeft w:val="0"/>
      <w:marRight w:val="0"/>
      <w:marTop w:val="0"/>
      <w:marBottom w:val="0"/>
      <w:divBdr>
        <w:top w:val="none" w:sz="0" w:space="0" w:color="auto"/>
        <w:left w:val="none" w:sz="0" w:space="0" w:color="auto"/>
        <w:bottom w:val="none" w:sz="0" w:space="0" w:color="auto"/>
        <w:right w:val="none" w:sz="0" w:space="0" w:color="auto"/>
      </w:divBdr>
    </w:div>
    <w:div w:id="781193152">
      <w:bodyDiv w:val="1"/>
      <w:marLeft w:val="0"/>
      <w:marRight w:val="0"/>
      <w:marTop w:val="0"/>
      <w:marBottom w:val="0"/>
      <w:divBdr>
        <w:top w:val="none" w:sz="0" w:space="0" w:color="auto"/>
        <w:left w:val="none" w:sz="0" w:space="0" w:color="auto"/>
        <w:bottom w:val="none" w:sz="0" w:space="0" w:color="auto"/>
        <w:right w:val="none" w:sz="0" w:space="0" w:color="auto"/>
      </w:divBdr>
    </w:div>
    <w:div w:id="796679331">
      <w:bodyDiv w:val="1"/>
      <w:marLeft w:val="0"/>
      <w:marRight w:val="0"/>
      <w:marTop w:val="0"/>
      <w:marBottom w:val="0"/>
      <w:divBdr>
        <w:top w:val="none" w:sz="0" w:space="0" w:color="auto"/>
        <w:left w:val="none" w:sz="0" w:space="0" w:color="auto"/>
        <w:bottom w:val="none" w:sz="0" w:space="0" w:color="auto"/>
        <w:right w:val="none" w:sz="0" w:space="0" w:color="auto"/>
      </w:divBdr>
    </w:div>
    <w:div w:id="805973294">
      <w:bodyDiv w:val="1"/>
      <w:marLeft w:val="0"/>
      <w:marRight w:val="0"/>
      <w:marTop w:val="0"/>
      <w:marBottom w:val="0"/>
      <w:divBdr>
        <w:top w:val="none" w:sz="0" w:space="0" w:color="auto"/>
        <w:left w:val="none" w:sz="0" w:space="0" w:color="auto"/>
        <w:bottom w:val="none" w:sz="0" w:space="0" w:color="auto"/>
        <w:right w:val="none" w:sz="0" w:space="0" w:color="auto"/>
      </w:divBdr>
    </w:div>
    <w:div w:id="811171517">
      <w:bodyDiv w:val="1"/>
      <w:marLeft w:val="0"/>
      <w:marRight w:val="0"/>
      <w:marTop w:val="0"/>
      <w:marBottom w:val="0"/>
      <w:divBdr>
        <w:top w:val="none" w:sz="0" w:space="0" w:color="auto"/>
        <w:left w:val="none" w:sz="0" w:space="0" w:color="auto"/>
        <w:bottom w:val="none" w:sz="0" w:space="0" w:color="auto"/>
        <w:right w:val="none" w:sz="0" w:space="0" w:color="auto"/>
      </w:divBdr>
    </w:div>
    <w:div w:id="825315723">
      <w:bodyDiv w:val="1"/>
      <w:marLeft w:val="0"/>
      <w:marRight w:val="0"/>
      <w:marTop w:val="0"/>
      <w:marBottom w:val="0"/>
      <w:divBdr>
        <w:top w:val="none" w:sz="0" w:space="0" w:color="auto"/>
        <w:left w:val="none" w:sz="0" w:space="0" w:color="auto"/>
        <w:bottom w:val="none" w:sz="0" w:space="0" w:color="auto"/>
        <w:right w:val="none" w:sz="0" w:space="0" w:color="auto"/>
      </w:divBdr>
    </w:div>
    <w:div w:id="851264506">
      <w:bodyDiv w:val="1"/>
      <w:marLeft w:val="0"/>
      <w:marRight w:val="0"/>
      <w:marTop w:val="0"/>
      <w:marBottom w:val="0"/>
      <w:divBdr>
        <w:top w:val="none" w:sz="0" w:space="0" w:color="auto"/>
        <w:left w:val="none" w:sz="0" w:space="0" w:color="auto"/>
        <w:bottom w:val="none" w:sz="0" w:space="0" w:color="auto"/>
        <w:right w:val="none" w:sz="0" w:space="0" w:color="auto"/>
      </w:divBdr>
    </w:div>
    <w:div w:id="862742864">
      <w:bodyDiv w:val="1"/>
      <w:marLeft w:val="0"/>
      <w:marRight w:val="0"/>
      <w:marTop w:val="0"/>
      <w:marBottom w:val="0"/>
      <w:divBdr>
        <w:top w:val="none" w:sz="0" w:space="0" w:color="auto"/>
        <w:left w:val="none" w:sz="0" w:space="0" w:color="auto"/>
        <w:bottom w:val="none" w:sz="0" w:space="0" w:color="auto"/>
        <w:right w:val="none" w:sz="0" w:space="0" w:color="auto"/>
      </w:divBdr>
    </w:div>
    <w:div w:id="865410035">
      <w:bodyDiv w:val="1"/>
      <w:marLeft w:val="0"/>
      <w:marRight w:val="0"/>
      <w:marTop w:val="0"/>
      <w:marBottom w:val="0"/>
      <w:divBdr>
        <w:top w:val="none" w:sz="0" w:space="0" w:color="auto"/>
        <w:left w:val="none" w:sz="0" w:space="0" w:color="auto"/>
        <w:bottom w:val="none" w:sz="0" w:space="0" w:color="auto"/>
        <w:right w:val="none" w:sz="0" w:space="0" w:color="auto"/>
      </w:divBdr>
    </w:div>
    <w:div w:id="888951550">
      <w:bodyDiv w:val="1"/>
      <w:marLeft w:val="0"/>
      <w:marRight w:val="0"/>
      <w:marTop w:val="0"/>
      <w:marBottom w:val="0"/>
      <w:divBdr>
        <w:top w:val="none" w:sz="0" w:space="0" w:color="auto"/>
        <w:left w:val="none" w:sz="0" w:space="0" w:color="auto"/>
        <w:bottom w:val="none" w:sz="0" w:space="0" w:color="auto"/>
        <w:right w:val="none" w:sz="0" w:space="0" w:color="auto"/>
      </w:divBdr>
      <w:divsChild>
        <w:div w:id="77601996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06720373">
      <w:bodyDiv w:val="1"/>
      <w:marLeft w:val="0"/>
      <w:marRight w:val="0"/>
      <w:marTop w:val="0"/>
      <w:marBottom w:val="0"/>
      <w:divBdr>
        <w:top w:val="none" w:sz="0" w:space="0" w:color="auto"/>
        <w:left w:val="none" w:sz="0" w:space="0" w:color="auto"/>
        <w:bottom w:val="none" w:sz="0" w:space="0" w:color="auto"/>
        <w:right w:val="none" w:sz="0" w:space="0" w:color="auto"/>
      </w:divBdr>
      <w:divsChild>
        <w:div w:id="145228517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911700223">
      <w:bodyDiv w:val="1"/>
      <w:marLeft w:val="0"/>
      <w:marRight w:val="0"/>
      <w:marTop w:val="0"/>
      <w:marBottom w:val="0"/>
      <w:divBdr>
        <w:top w:val="none" w:sz="0" w:space="0" w:color="auto"/>
        <w:left w:val="none" w:sz="0" w:space="0" w:color="auto"/>
        <w:bottom w:val="none" w:sz="0" w:space="0" w:color="auto"/>
        <w:right w:val="none" w:sz="0" w:space="0" w:color="auto"/>
      </w:divBdr>
    </w:div>
    <w:div w:id="931816858">
      <w:bodyDiv w:val="1"/>
      <w:marLeft w:val="0"/>
      <w:marRight w:val="0"/>
      <w:marTop w:val="0"/>
      <w:marBottom w:val="0"/>
      <w:divBdr>
        <w:top w:val="none" w:sz="0" w:space="0" w:color="auto"/>
        <w:left w:val="none" w:sz="0" w:space="0" w:color="auto"/>
        <w:bottom w:val="none" w:sz="0" w:space="0" w:color="auto"/>
        <w:right w:val="none" w:sz="0" w:space="0" w:color="auto"/>
      </w:divBdr>
    </w:div>
    <w:div w:id="934360547">
      <w:bodyDiv w:val="1"/>
      <w:marLeft w:val="0"/>
      <w:marRight w:val="0"/>
      <w:marTop w:val="0"/>
      <w:marBottom w:val="0"/>
      <w:divBdr>
        <w:top w:val="none" w:sz="0" w:space="0" w:color="auto"/>
        <w:left w:val="none" w:sz="0" w:space="0" w:color="auto"/>
        <w:bottom w:val="none" w:sz="0" w:space="0" w:color="auto"/>
        <w:right w:val="none" w:sz="0" w:space="0" w:color="auto"/>
      </w:divBdr>
    </w:div>
    <w:div w:id="963732357">
      <w:bodyDiv w:val="1"/>
      <w:marLeft w:val="0"/>
      <w:marRight w:val="0"/>
      <w:marTop w:val="0"/>
      <w:marBottom w:val="0"/>
      <w:divBdr>
        <w:top w:val="none" w:sz="0" w:space="0" w:color="auto"/>
        <w:left w:val="none" w:sz="0" w:space="0" w:color="auto"/>
        <w:bottom w:val="none" w:sz="0" w:space="0" w:color="auto"/>
        <w:right w:val="none" w:sz="0" w:space="0" w:color="auto"/>
      </w:divBdr>
    </w:div>
    <w:div w:id="977762150">
      <w:bodyDiv w:val="1"/>
      <w:marLeft w:val="0"/>
      <w:marRight w:val="0"/>
      <w:marTop w:val="0"/>
      <w:marBottom w:val="0"/>
      <w:divBdr>
        <w:top w:val="none" w:sz="0" w:space="0" w:color="auto"/>
        <w:left w:val="none" w:sz="0" w:space="0" w:color="auto"/>
        <w:bottom w:val="none" w:sz="0" w:space="0" w:color="auto"/>
        <w:right w:val="none" w:sz="0" w:space="0" w:color="auto"/>
      </w:divBdr>
    </w:div>
    <w:div w:id="995260460">
      <w:bodyDiv w:val="1"/>
      <w:marLeft w:val="0"/>
      <w:marRight w:val="0"/>
      <w:marTop w:val="0"/>
      <w:marBottom w:val="0"/>
      <w:divBdr>
        <w:top w:val="none" w:sz="0" w:space="0" w:color="auto"/>
        <w:left w:val="none" w:sz="0" w:space="0" w:color="auto"/>
        <w:bottom w:val="none" w:sz="0" w:space="0" w:color="auto"/>
        <w:right w:val="none" w:sz="0" w:space="0" w:color="auto"/>
      </w:divBdr>
      <w:divsChild>
        <w:div w:id="71534782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15694366">
      <w:bodyDiv w:val="1"/>
      <w:marLeft w:val="0"/>
      <w:marRight w:val="0"/>
      <w:marTop w:val="0"/>
      <w:marBottom w:val="0"/>
      <w:divBdr>
        <w:top w:val="none" w:sz="0" w:space="0" w:color="auto"/>
        <w:left w:val="none" w:sz="0" w:space="0" w:color="auto"/>
        <w:bottom w:val="none" w:sz="0" w:space="0" w:color="auto"/>
        <w:right w:val="none" w:sz="0" w:space="0" w:color="auto"/>
      </w:divBdr>
    </w:div>
    <w:div w:id="1031613223">
      <w:bodyDiv w:val="1"/>
      <w:marLeft w:val="0"/>
      <w:marRight w:val="0"/>
      <w:marTop w:val="0"/>
      <w:marBottom w:val="0"/>
      <w:divBdr>
        <w:top w:val="none" w:sz="0" w:space="0" w:color="auto"/>
        <w:left w:val="none" w:sz="0" w:space="0" w:color="auto"/>
        <w:bottom w:val="none" w:sz="0" w:space="0" w:color="auto"/>
        <w:right w:val="none" w:sz="0" w:space="0" w:color="auto"/>
      </w:divBdr>
    </w:div>
    <w:div w:id="1075275201">
      <w:bodyDiv w:val="1"/>
      <w:marLeft w:val="0"/>
      <w:marRight w:val="0"/>
      <w:marTop w:val="0"/>
      <w:marBottom w:val="0"/>
      <w:divBdr>
        <w:top w:val="none" w:sz="0" w:space="0" w:color="auto"/>
        <w:left w:val="none" w:sz="0" w:space="0" w:color="auto"/>
        <w:bottom w:val="none" w:sz="0" w:space="0" w:color="auto"/>
        <w:right w:val="none" w:sz="0" w:space="0" w:color="auto"/>
      </w:divBdr>
    </w:div>
    <w:div w:id="1076055256">
      <w:bodyDiv w:val="1"/>
      <w:marLeft w:val="0"/>
      <w:marRight w:val="0"/>
      <w:marTop w:val="0"/>
      <w:marBottom w:val="0"/>
      <w:divBdr>
        <w:top w:val="none" w:sz="0" w:space="0" w:color="auto"/>
        <w:left w:val="none" w:sz="0" w:space="0" w:color="auto"/>
        <w:bottom w:val="none" w:sz="0" w:space="0" w:color="auto"/>
        <w:right w:val="none" w:sz="0" w:space="0" w:color="auto"/>
      </w:divBdr>
      <w:divsChild>
        <w:div w:id="718362285">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082095341">
      <w:bodyDiv w:val="1"/>
      <w:marLeft w:val="0"/>
      <w:marRight w:val="0"/>
      <w:marTop w:val="0"/>
      <w:marBottom w:val="0"/>
      <w:divBdr>
        <w:top w:val="none" w:sz="0" w:space="0" w:color="auto"/>
        <w:left w:val="none" w:sz="0" w:space="0" w:color="auto"/>
        <w:bottom w:val="none" w:sz="0" w:space="0" w:color="auto"/>
        <w:right w:val="none" w:sz="0" w:space="0" w:color="auto"/>
      </w:divBdr>
    </w:div>
    <w:div w:id="1086536274">
      <w:bodyDiv w:val="1"/>
      <w:marLeft w:val="0"/>
      <w:marRight w:val="0"/>
      <w:marTop w:val="0"/>
      <w:marBottom w:val="0"/>
      <w:divBdr>
        <w:top w:val="none" w:sz="0" w:space="0" w:color="auto"/>
        <w:left w:val="none" w:sz="0" w:space="0" w:color="auto"/>
        <w:bottom w:val="none" w:sz="0" w:space="0" w:color="auto"/>
        <w:right w:val="none" w:sz="0" w:space="0" w:color="auto"/>
      </w:divBdr>
    </w:div>
    <w:div w:id="1094086425">
      <w:bodyDiv w:val="1"/>
      <w:marLeft w:val="0"/>
      <w:marRight w:val="0"/>
      <w:marTop w:val="0"/>
      <w:marBottom w:val="0"/>
      <w:divBdr>
        <w:top w:val="none" w:sz="0" w:space="0" w:color="auto"/>
        <w:left w:val="none" w:sz="0" w:space="0" w:color="auto"/>
        <w:bottom w:val="none" w:sz="0" w:space="0" w:color="auto"/>
        <w:right w:val="none" w:sz="0" w:space="0" w:color="auto"/>
      </w:divBdr>
      <w:divsChild>
        <w:div w:id="138105572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09204896">
      <w:bodyDiv w:val="1"/>
      <w:marLeft w:val="0"/>
      <w:marRight w:val="0"/>
      <w:marTop w:val="0"/>
      <w:marBottom w:val="0"/>
      <w:divBdr>
        <w:top w:val="none" w:sz="0" w:space="0" w:color="auto"/>
        <w:left w:val="none" w:sz="0" w:space="0" w:color="auto"/>
        <w:bottom w:val="none" w:sz="0" w:space="0" w:color="auto"/>
        <w:right w:val="none" w:sz="0" w:space="0" w:color="auto"/>
      </w:divBdr>
    </w:div>
    <w:div w:id="1137837732">
      <w:bodyDiv w:val="1"/>
      <w:marLeft w:val="0"/>
      <w:marRight w:val="0"/>
      <w:marTop w:val="0"/>
      <w:marBottom w:val="0"/>
      <w:divBdr>
        <w:top w:val="none" w:sz="0" w:space="0" w:color="auto"/>
        <w:left w:val="none" w:sz="0" w:space="0" w:color="auto"/>
        <w:bottom w:val="none" w:sz="0" w:space="0" w:color="auto"/>
        <w:right w:val="none" w:sz="0" w:space="0" w:color="auto"/>
      </w:divBdr>
    </w:div>
    <w:div w:id="1152408266">
      <w:bodyDiv w:val="1"/>
      <w:marLeft w:val="0"/>
      <w:marRight w:val="0"/>
      <w:marTop w:val="0"/>
      <w:marBottom w:val="0"/>
      <w:divBdr>
        <w:top w:val="none" w:sz="0" w:space="0" w:color="auto"/>
        <w:left w:val="none" w:sz="0" w:space="0" w:color="auto"/>
        <w:bottom w:val="none" w:sz="0" w:space="0" w:color="auto"/>
        <w:right w:val="none" w:sz="0" w:space="0" w:color="auto"/>
      </w:divBdr>
      <w:divsChild>
        <w:div w:id="1282222568">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182010078">
      <w:bodyDiv w:val="1"/>
      <w:marLeft w:val="0"/>
      <w:marRight w:val="0"/>
      <w:marTop w:val="0"/>
      <w:marBottom w:val="0"/>
      <w:divBdr>
        <w:top w:val="none" w:sz="0" w:space="0" w:color="auto"/>
        <w:left w:val="none" w:sz="0" w:space="0" w:color="auto"/>
        <w:bottom w:val="none" w:sz="0" w:space="0" w:color="auto"/>
        <w:right w:val="none" w:sz="0" w:space="0" w:color="auto"/>
      </w:divBdr>
    </w:div>
    <w:div w:id="1194687451">
      <w:bodyDiv w:val="1"/>
      <w:marLeft w:val="0"/>
      <w:marRight w:val="0"/>
      <w:marTop w:val="0"/>
      <w:marBottom w:val="0"/>
      <w:divBdr>
        <w:top w:val="none" w:sz="0" w:space="0" w:color="auto"/>
        <w:left w:val="none" w:sz="0" w:space="0" w:color="auto"/>
        <w:bottom w:val="none" w:sz="0" w:space="0" w:color="auto"/>
        <w:right w:val="none" w:sz="0" w:space="0" w:color="auto"/>
      </w:divBdr>
    </w:div>
    <w:div w:id="1200121211">
      <w:bodyDiv w:val="1"/>
      <w:marLeft w:val="0"/>
      <w:marRight w:val="0"/>
      <w:marTop w:val="0"/>
      <w:marBottom w:val="0"/>
      <w:divBdr>
        <w:top w:val="none" w:sz="0" w:space="0" w:color="auto"/>
        <w:left w:val="none" w:sz="0" w:space="0" w:color="auto"/>
        <w:bottom w:val="none" w:sz="0" w:space="0" w:color="auto"/>
        <w:right w:val="none" w:sz="0" w:space="0" w:color="auto"/>
      </w:divBdr>
    </w:div>
    <w:div w:id="1203127617">
      <w:bodyDiv w:val="1"/>
      <w:marLeft w:val="0"/>
      <w:marRight w:val="0"/>
      <w:marTop w:val="0"/>
      <w:marBottom w:val="0"/>
      <w:divBdr>
        <w:top w:val="none" w:sz="0" w:space="0" w:color="auto"/>
        <w:left w:val="none" w:sz="0" w:space="0" w:color="auto"/>
        <w:bottom w:val="none" w:sz="0" w:space="0" w:color="auto"/>
        <w:right w:val="none" w:sz="0" w:space="0" w:color="auto"/>
      </w:divBdr>
    </w:div>
    <w:div w:id="1240359654">
      <w:bodyDiv w:val="1"/>
      <w:marLeft w:val="0"/>
      <w:marRight w:val="0"/>
      <w:marTop w:val="0"/>
      <w:marBottom w:val="0"/>
      <w:divBdr>
        <w:top w:val="none" w:sz="0" w:space="0" w:color="auto"/>
        <w:left w:val="none" w:sz="0" w:space="0" w:color="auto"/>
        <w:bottom w:val="none" w:sz="0" w:space="0" w:color="auto"/>
        <w:right w:val="none" w:sz="0" w:space="0" w:color="auto"/>
      </w:divBdr>
    </w:div>
    <w:div w:id="1249579425">
      <w:bodyDiv w:val="1"/>
      <w:marLeft w:val="0"/>
      <w:marRight w:val="0"/>
      <w:marTop w:val="0"/>
      <w:marBottom w:val="0"/>
      <w:divBdr>
        <w:top w:val="none" w:sz="0" w:space="0" w:color="auto"/>
        <w:left w:val="none" w:sz="0" w:space="0" w:color="auto"/>
        <w:bottom w:val="none" w:sz="0" w:space="0" w:color="auto"/>
        <w:right w:val="none" w:sz="0" w:space="0" w:color="auto"/>
      </w:divBdr>
    </w:div>
    <w:div w:id="1265528198">
      <w:bodyDiv w:val="1"/>
      <w:marLeft w:val="0"/>
      <w:marRight w:val="0"/>
      <w:marTop w:val="0"/>
      <w:marBottom w:val="0"/>
      <w:divBdr>
        <w:top w:val="none" w:sz="0" w:space="0" w:color="auto"/>
        <w:left w:val="none" w:sz="0" w:space="0" w:color="auto"/>
        <w:bottom w:val="none" w:sz="0" w:space="0" w:color="auto"/>
        <w:right w:val="none" w:sz="0" w:space="0" w:color="auto"/>
      </w:divBdr>
    </w:div>
    <w:div w:id="1282495703">
      <w:bodyDiv w:val="1"/>
      <w:marLeft w:val="0"/>
      <w:marRight w:val="0"/>
      <w:marTop w:val="0"/>
      <w:marBottom w:val="0"/>
      <w:divBdr>
        <w:top w:val="none" w:sz="0" w:space="0" w:color="auto"/>
        <w:left w:val="none" w:sz="0" w:space="0" w:color="auto"/>
        <w:bottom w:val="none" w:sz="0" w:space="0" w:color="auto"/>
        <w:right w:val="none" w:sz="0" w:space="0" w:color="auto"/>
      </w:divBdr>
    </w:div>
    <w:div w:id="1283263499">
      <w:bodyDiv w:val="1"/>
      <w:marLeft w:val="0"/>
      <w:marRight w:val="0"/>
      <w:marTop w:val="0"/>
      <w:marBottom w:val="0"/>
      <w:divBdr>
        <w:top w:val="none" w:sz="0" w:space="0" w:color="auto"/>
        <w:left w:val="none" w:sz="0" w:space="0" w:color="auto"/>
        <w:bottom w:val="none" w:sz="0" w:space="0" w:color="auto"/>
        <w:right w:val="none" w:sz="0" w:space="0" w:color="auto"/>
      </w:divBdr>
    </w:div>
    <w:div w:id="1307516399">
      <w:bodyDiv w:val="1"/>
      <w:marLeft w:val="0"/>
      <w:marRight w:val="0"/>
      <w:marTop w:val="0"/>
      <w:marBottom w:val="0"/>
      <w:divBdr>
        <w:top w:val="none" w:sz="0" w:space="0" w:color="auto"/>
        <w:left w:val="none" w:sz="0" w:space="0" w:color="auto"/>
        <w:bottom w:val="none" w:sz="0" w:space="0" w:color="auto"/>
        <w:right w:val="none" w:sz="0" w:space="0" w:color="auto"/>
      </w:divBdr>
      <w:divsChild>
        <w:div w:id="1809591721">
          <w:blockQuote w:val="1"/>
          <w:marLeft w:val="225"/>
          <w:marRight w:val="0"/>
          <w:marTop w:val="0"/>
          <w:marBottom w:val="0"/>
          <w:divBdr>
            <w:top w:val="none" w:sz="0" w:space="0" w:color="auto"/>
            <w:left w:val="none" w:sz="0" w:space="0" w:color="auto"/>
            <w:bottom w:val="none" w:sz="0" w:space="0" w:color="auto"/>
            <w:right w:val="none" w:sz="0" w:space="0" w:color="auto"/>
          </w:divBdr>
        </w:div>
      </w:divsChild>
    </w:div>
    <w:div w:id="1344284823">
      <w:bodyDiv w:val="1"/>
      <w:marLeft w:val="0"/>
      <w:marRight w:val="0"/>
      <w:marTop w:val="0"/>
      <w:marBottom w:val="0"/>
      <w:divBdr>
        <w:top w:val="none" w:sz="0" w:space="0" w:color="auto"/>
        <w:left w:val="none" w:sz="0" w:space="0" w:color="auto"/>
        <w:bottom w:val="none" w:sz="0" w:space="0" w:color="auto"/>
        <w:right w:val="none" w:sz="0" w:space="0" w:color="auto"/>
      </w:divBdr>
    </w:div>
    <w:div w:id="1347756719">
      <w:bodyDiv w:val="1"/>
      <w:marLeft w:val="0"/>
      <w:marRight w:val="0"/>
      <w:marTop w:val="0"/>
      <w:marBottom w:val="0"/>
      <w:divBdr>
        <w:top w:val="none" w:sz="0" w:space="0" w:color="auto"/>
        <w:left w:val="none" w:sz="0" w:space="0" w:color="auto"/>
        <w:bottom w:val="none" w:sz="0" w:space="0" w:color="auto"/>
        <w:right w:val="none" w:sz="0" w:space="0" w:color="auto"/>
      </w:divBdr>
    </w:div>
    <w:div w:id="1365207218">
      <w:bodyDiv w:val="1"/>
      <w:marLeft w:val="0"/>
      <w:marRight w:val="0"/>
      <w:marTop w:val="0"/>
      <w:marBottom w:val="0"/>
      <w:divBdr>
        <w:top w:val="none" w:sz="0" w:space="0" w:color="auto"/>
        <w:left w:val="none" w:sz="0" w:space="0" w:color="auto"/>
        <w:bottom w:val="none" w:sz="0" w:space="0" w:color="auto"/>
        <w:right w:val="none" w:sz="0" w:space="0" w:color="auto"/>
      </w:divBdr>
    </w:div>
    <w:div w:id="1388989656">
      <w:bodyDiv w:val="1"/>
      <w:marLeft w:val="0"/>
      <w:marRight w:val="0"/>
      <w:marTop w:val="0"/>
      <w:marBottom w:val="0"/>
      <w:divBdr>
        <w:top w:val="none" w:sz="0" w:space="0" w:color="auto"/>
        <w:left w:val="none" w:sz="0" w:space="0" w:color="auto"/>
        <w:bottom w:val="none" w:sz="0" w:space="0" w:color="auto"/>
        <w:right w:val="none" w:sz="0" w:space="0" w:color="auto"/>
      </w:divBdr>
    </w:div>
    <w:div w:id="1406685990">
      <w:bodyDiv w:val="1"/>
      <w:marLeft w:val="0"/>
      <w:marRight w:val="0"/>
      <w:marTop w:val="0"/>
      <w:marBottom w:val="0"/>
      <w:divBdr>
        <w:top w:val="none" w:sz="0" w:space="0" w:color="auto"/>
        <w:left w:val="none" w:sz="0" w:space="0" w:color="auto"/>
        <w:bottom w:val="none" w:sz="0" w:space="0" w:color="auto"/>
        <w:right w:val="none" w:sz="0" w:space="0" w:color="auto"/>
      </w:divBdr>
    </w:div>
    <w:div w:id="1486774481">
      <w:bodyDiv w:val="1"/>
      <w:marLeft w:val="0"/>
      <w:marRight w:val="0"/>
      <w:marTop w:val="0"/>
      <w:marBottom w:val="0"/>
      <w:divBdr>
        <w:top w:val="none" w:sz="0" w:space="0" w:color="auto"/>
        <w:left w:val="none" w:sz="0" w:space="0" w:color="auto"/>
        <w:bottom w:val="none" w:sz="0" w:space="0" w:color="auto"/>
        <w:right w:val="none" w:sz="0" w:space="0" w:color="auto"/>
      </w:divBdr>
    </w:div>
    <w:div w:id="1511872311">
      <w:bodyDiv w:val="1"/>
      <w:marLeft w:val="0"/>
      <w:marRight w:val="0"/>
      <w:marTop w:val="0"/>
      <w:marBottom w:val="0"/>
      <w:divBdr>
        <w:top w:val="none" w:sz="0" w:space="0" w:color="auto"/>
        <w:left w:val="none" w:sz="0" w:space="0" w:color="auto"/>
        <w:bottom w:val="none" w:sz="0" w:space="0" w:color="auto"/>
        <w:right w:val="none" w:sz="0" w:space="0" w:color="auto"/>
      </w:divBdr>
    </w:div>
    <w:div w:id="1531650363">
      <w:bodyDiv w:val="1"/>
      <w:marLeft w:val="0"/>
      <w:marRight w:val="0"/>
      <w:marTop w:val="0"/>
      <w:marBottom w:val="0"/>
      <w:divBdr>
        <w:top w:val="none" w:sz="0" w:space="0" w:color="auto"/>
        <w:left w:val="none" w:sz="0" w:space="0" w:color="auto"/>
        <w:bottom w:val="none" w:sz="0" w:space="0" w:color="auto"/>
        <w:right w:val="none" w:sz="0" w:space="0" w:color="auto"/>
      </w:divBdr>
      <w:divsChild>
        <w:div w:id="1057555130">
          <w:marLeft w:val="0"/>
          <w:marRight w:val="0"/>
          <w:marTop w:val="1885"/>
          <w:marBottom w:val="1885"/>
          <w:divBdr>
            <w:top w:val="none" w:sz="0" w:space="0" w:color="auto"/>
            <w:left w:val="none" w:sz="0" w:space="0" w:color="auto"/>
            <w:bottom w:val="none" w:sz="0" w:space="0" w:color="auto"/>
            <w:right w:val="none" w:sz="0" w:space="0" w:color="auto"/>
          </w:divBdr>
          <w:divsChild>
            <w:div w:id="51731084">
              <w:marLeft w:val="0"/>
              <w:marRight w:val="0"/>
              <w:marTop w:val="0"/>
              <w:marBottom w:val="0"/>
              <w:divBdr>
                <w:top w:val="none" w:sz="0" w:space="0" w:color="auto"/>
                <w:left w:val="none" w:sz="0" w:space="0" w:color="auto"/>
                <w:bottom w:val="none" w:sz="0" w:space="0" w:color="auto"/>
                <w:right w:val="none" w:sz="0" w:space="0" w:color="auto"/>
              </w:divBdr>
              <w:divsChild>
                <w:div w:id="7125364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2599904">
          <w:marLeft w:val="0"/>
          <w:marRight w:val="0"/>
          <w:marTop w:val="0"/>
          <w:marBottom w:val="0"/>
          <w:divBdr>
            <w:top w:val="none" w:sz="0" w:space="0" w:color="auto"/>
            <w:left w:val="none" w:sz="0" w:space="0" w:color="auto"/>
            <w:bottom w:val="none" w:sz="0" w:space="0" w:color="auto"/>
            <w:right w:val="none" w:sz="0" w:space="0" w:color="auto"/>
          </w:divBdr>
          <w:divsChild>
            <w:div w:id="437876617">
              <w:marLeft w:val="0"/>
              <w:marRight w:val="0"/>
              <w:marTop w:val="0"/>
              <w:marBottom w:val="0"/>
              <w:divBdr>
                <w:top w:val="none" w:sz="0" w:space="0" w:color="auto"/>
                <w:left w:val="none" w:sz="0" w:space="0" w:color="auto"/>
                <w:bottom w:val="none" w:sz="0" w:space="0" w:color="auto"/>
                <w:right w:val="none" w:sz="0" w:space="0" w:color="auto"/>
              </w:divBdr>
              <w:divsChild>
                <w:div w:id="586621822">
                  <w:marLeft w:val="0"/>
                  <w:marRight w:val="0"/>
                  <w:marTop w:val="0"/>
                  <w:marBottom w:val="0"/>
                  <w:divBdr>
                    <w:top w:val="none" w:sz="0" w:space="0" w:color="auto"/>
                    <w:left w:val="none" w:sz="0" w:space="0" w:color="auto"/>
                    <w:bottom w:val="none" w:sz="0" w:space="0" w:color="auto"/>
                    <w:right w:val="none" w:sz="0" w:space="0" w:color="auto"/>
                  </w:divBdr>
                  <w:divsChild>
                    <w:div w:id="1824077662">
                      <w:marLeft w:val="0"/>
                      <w:marRight w:val="0"/>
                      <w:marTop w:val="0"/>
                      <w:marBottom w:val="0"/>
                      <w:divBdr>
                        <w:top w:val="none" w:sz="0" w:space="0" w:color="auto"/>
                        <w:left w:val="none" w:sz="0" w:space="0" w:color="auto"/>
                        <w:bottom w:val="none" w:sz="0" w:space="0" w:color="auto"/>
                        <w:right w:val="none" w:sz="0" w:space="0" w:color="auto"/>
                      </w:divBdr>
                      <w:divsChild>
                        <w:div w:id="778913196">
                          <w:marLeft w:val="0"/>
                          <w:marRight w:val="0"/>
                          <w:marTop w:val="0"/>
                          <w:marBottom w:val="0"/>
                          <w:divBdr>
                            <w:top w:val="none" w:sz="0" w:space="0" w:color="auto"/>
                            <w:left w:val="none" w:sz="0" w:space="0" w:color="auto"/>
                            <w:bottom w:val="none" w:sz="0" w:space="0" w:color="auto"/>
                            <w:right w:val="none" w:sz="0" w:space="0" w:color="auto"/>
                          </w:divBdr>
                          <w:divsChild>
                            <w:div w:id="777411343">
                              <w:marLeft w:val="0"/>
                              <w:marRight w:val="0"/>
                              <w:marTop w:val="0"/>
                              <w:marBottom w:val="0"/>
                              <w:divBdr>
                                <w:top w:val="none" w:sz="0" w:space="0" w:color="auto"/>
                                <w:left w:val="none" w:sz="0" w:space="0" w:color="auto"/>
                                <w:bottom w:val="none" w:sz="0" w:space="0" w:color="auto"/>
                                <w:right w:val="none" w:sz="0" w:space="0" w:color="auto"/>
                              </w:divBdr>
                            </w:div>
                            <w:div w:id="2088646321">
                              <w:marLeft w:val="0"/>
                              <w:marRight w:val="0"/>
                              <w:marTop w:val="0"/>
                              <w:marBottom w:val="0"/>
                              <w:divBdr>
                                <w:top w:val="none" w:sz="0" w:space="0" w:color="auto"/>
                                <w:left w:val="none" w:sz="0" w:space="0" w:color="auto"/>
                                <w:bottom w:val="none" w:sz="0" w:space="0" w:color="auto"/>
                                <w:right w:val="none" w:sz="0" w:space="0" w:color="auto"/>
                              </w:divBdr>
                            </w:div>
                            <w:div w:id="828013566">
                              <w:marLeft w:val="0"/>
                              <w:marRight w:val="0"/>
                              <w:marTop w:val="0"/>
                              <w:marBottom w:val="0"/>
                              <w:divBdr>
                                <w:top w:val="none" w:sz="0" w:space="0" w:color="auto"/>
                                <w:left w:val="none" w:sz="0" w:space="0" w:color="auto"/>
                                <w:bottom w:val="none" w:sz="0" w:space="0" w:color="auto"/>
                                <w:right w:val="none" w:sz="0" w:space="0" w:color="auto"/>
                              </w:divBdr>
                            </w:div>
                            <w:div w:id="1537352201">
                              <w:marLeft w:val="0"/>
                              <w:marRight w:val="0"/>
                              <w:marTop w:val="0"/>
                              <w:marBottom w:val="0"/>
                              <w:divBdr>
                                <w:top w:val="none" w:sz="0" w:space="0" w:color="auto"/>
                                <w:left w:val="none" w:sz="0" w:space="0" w:color="auto"/>
                                <w:bottom w:val="none" w:sz="0" w:space="0" w:color="auto"/>
                                <w:right w:val="none" w:sz="0" w:space="0" w:color="auto"/>
                              </w:divBdr>
                            </w:div>
                            <w:div w:id="956329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943808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49101839">
      <w:bodyDiv w:val="1"/>
      <w:marLeft w:val="0"/>
      <w:marRight w:val="0"/>
      <w:marTop w:val="0"/>
      <w:marBottom w:val="0"/>
      <w:divBdr>
        <w:top w:val="none" w:sz="0" w:space="0" w:color="auto"/>
        <w:left w:val="none" w:sz="0" w:space="0" w:color="auto"/>
        <w:bottom w:val="none" w:sz="0" w:space="0" w:color="auto"/>
        <w:right w:val="none" w:sz="0" w:space="0" w:color="auto"/>
      </w:divBdr>
    </w:div>
    <w:div w:id="1565680833">
      <w:bodyDiv w:val="1"/>
      <w:marLeft w:val="0"/>
      <w:marRight w:val="0"/>
      <w:marTop w:val="0"/>
      <w:marBottom w:val="0"/>
      <w:divBdr>
        <w:top w:val="none" w:sz="0" w:space="0" w:color="auto"/>
        <w:left w:val="none" w:sz="0" w:space="0" w:color="auto"/>
        <w:bottom w:val="none" w:sz="0" w:space="0" w:color="auto"/>
        <w:right w:val="none" w:sz="0" w:space="0" w:color="auto"/>
      </w:divBdr>
      <w:divsChild>
        <w:div w:id="191168945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599169930">
      <w:bodyDiv w:val="1"/>
      <w:marLeft w:val="0"/>
      <w:marRight w:val="0"/>
      <w:marTop w:val="0"/>
      <w:marBottom w:val="0"/>
      <w:divBdr>
        <w:top w:val="none" w:sz="0" w:space="0" w:color="auto"/>
        <w:left w:val="none" w:sz="0" w:space="0" w:color="auto"/>
        <w:bottom w:val="none" w:sz="0" w:space="0" w:color="auto"/>
        <w:right w:val="none" w:sz="0" w:space="0" w:color="auto"/>
      </w:divBdr>
      <w:divsChild>
        <w:div w:id="164354190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656103099">
      <w:bodyDiv w:val="1"/>
      <w:marLeft w:val="0"/>
      <w:marRight w:val="0"/>
      <w:marTop w:val="0"/>
      <w:marBottom w:val="0"/>
      <w:divBdr>
        <w:top w:val="none" w:sz="0" w:space="0" w:color="auto"/>
        <w:left w:val="none" w:sz="0" w:space="0" w:color="auto"/>
        <w:bottom w:val="none" w:sz="0" w:space="0" w:color="auto"/>
        <w:right w:val="none" w:sz="0" w:space="0" w:color="auto"/>
      </w:divBdr>
    </w:div>
    <w:div w:id="1661693393">
      <w:bodyDiv w:val="1"/>
      <w:marLeft w:val="0"/>
      <w:marRight w:val="0"/>
      <w:marTop w:val="0"/>
      <w:marBottom w:val="0"/>
      <w:divBdr>
        <w:top w:val="none" w:sz="0" w:space="0" w:color="auto"/>
        <w:left w:val="none" w:sz="0" w:space="0" w:color="auto"/>
        <w:bottom w:val="none" w:sz="0" w:space="0" w:color="auto"/>
        <w:right w:val="none" w:sz="0" w:space="0" w:color="auto"/>
      </w:divBdr>
    </w:div>
    <w:div w:id="1707171945">
      <w:bodyDiv w:val="1"/>
      <w:marLeft w:val="0"/>
      <w:marRight w:val="0"/>
      <w:marTop w:val="0"/>
      <w:marBottom w:val="0"/>
      <w:divBdr>
        <w:top w:val="none" w:sz="0" w:space="0" w:color="auto"/>
        <w:left w:val="none" w:sz="0" w:space="0" w:color="auto"/>
        <w:bottom w:val="none" w:sz="0" w:space="0" w:color="auto"/>
        <w:right w:val="none" w:sz="0" w:space="0" w:color="auto"/>
      </w:divBdr>
    </w:div>
    <w:div w:id="1711566575">
      <w:bodyDiv w:val="1"/>
      <w:marLeft w:val="0"/>
      <w:marRight w:val="0"/>
      <w:marTop w:val="0"/>
      <w:marBottom w:val="0"/>
      <w:divBdr>
        <w:top w:val="none" w:sz="0" w:space="0" w:color="auto"/>
        <w:left w:val="none" w:sz="0" w:space="0" w:color="auto"/>
        <w:bottom w:val="none" w:sz="0" w:space="0" w:color="auto"/>
        <w:right w:val="none" w:sz="0" w:space="0" w:color="auto"/>
      </w:divBdr>
    </w:div>
    <w:div w:id="1712420095">
      <w:bodyDiv w:val="1"/>
      <w:marLeft w:val="0"/>
      <w:marRight w:val="0"/>
      <w:marTop w:val="0"/>
      <w:marBottom w:val="0"/>
      <w:divBdr>
        <w:top w:val="none" w:sz="0" w:space="0" w:color="auto"/>
        <w:left w:val="none" w:sz="0" w:space="0" w:color="auto"/>
        <w:bottom w:val="none" w:sz="0" w:space="0" w:color="auto"/>
        <w:right w:val="none" w:sz="0" w:space="0" w:color="auto"/>
      </w:divBdr>
    </w:div>
    <w:div w:id="1757245096">
      <w:bodyDiv w:val="1"/>
      <w:marLeft w:val="0"/>
      <w:marRight w:val="0"/>
      <w:marTop w:val="0"/>
      <w:marBottom w:val="0"/>
      <w:divBdr>
        <w:top w:val="none" w:sz="0" w:space="0" w:color="auto"/>
        <w:left w:val="none" w:sz="0" w:space="0" w:color="auto"/>
        <w:bottom w:val="none" w:sz="0" w:space="0" w:color="auto"/>
        <w:right w:val="none" w:sz="0" w:space="0" w:color="auto"/>
      </w:divBdr>
    </w:div>
    <w:div w:id="1759328053">
      <w:bodyDiv w:val="1"/>
      <w:marLeft w:val="0"/>
      <w:marRight w:val="0"/>
      <w:marTop w:val="0"/>
      <w:marBottom w:val="0"/>
      <w:divBdr>
        <w:top w:val="none" w:sz="0" w:space="0" w:color="auto"/>
        <w:left w:val="none" w:sz="0" w:space="0" w:color="auto"/>
        <w:bottom w:val="none" w:sz="0" w:space="0" w:color="auto"/>
        <w:right w:val="none" w:sz="0" w:space="0" w:color="auto"/>
      </w:divBdr>
      <w:divsChild>
        <w:div w:id="885721171">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784615442">
      <w:bodyDiv w:val="1"/>
      <w:marLeft w:val="0"/>
      <w:marRight w:val="0"/>
      <w:marTop w:val="0"/>
      <w:marBottom w:val="0"/>
      <w:divBdr>
        <w:top w:val="none" w:sz="0" w:space="0" w:color="auto"/>
        <w:left w:val="none" w:sz="0" w:space="0" w:color="auto"/>
        <w:bottom w:val="none" w:sz="0" w:space="0" w:color="auto"/>
        <w:right w:val="none" w:sz="0" w:space="0" w:color="auto"/>
      </w:divBdr>
    </w:div>
    <w:div w:id="1826243265">
      <w:bodyDiv w:val="1"/>
      <w:marLeft w:val="0"/>
      <w:marRight w:val="0"/>
      <w:marTop w:val="0"/>
      <w:marBottom w:val="0"/>
      <w:divBdr>
        <w:top w:val="none" w:sz="0" w:space="0" w:color="auto"/>
        <w:left w:val="none" w:sz="0" w:space="0" w:color="auto"/>
        <w:bottom w:val="none" w:sz="0" w:space="0" w:color="auto"/>
        <w:right w:val="none" w:sz="0" w:space="0" w:color="auto"/>
      </w:divBdr>
    </w:div>
    <w:div w:id="1843740040">
      <w:bodyDiv w:val="1"/>
      <w:marLeft w:val="0"/>
      <w:marRight w:val="0"/>
      <w:marTop w:val="0"/>
      <w:marBottom w:val="0"/>
      <w:divBdr>
        <w:top w:val="none" w:sz="0" w:space="0" w:color="auto"/>
        <w:left w:val="none" w:sz="0" w:space="0" w:color="auto"/>
        <w:bottom w:val="none" w:sz="0" w:space="0" w:color="auto"/>
        <w:right w:val="none" w:sz="0" w:space="0" w:color="auto"/>
      </w:divBdr>
    </w:div>
    <w:div w:id="1854418910">
      <w:bodyDiv w:val="1"/>
      <w:marLeft w:val="0"/>
      <w:marRight w:val="0"/>
      <w:marTop w:val="0"/>
      <w:marBottom w:val="0"/>
      <w:divBdr>
        <w:top w:val="none" w:sz="0" w:space="0" w:color="auto"/>
        <w:left w:val="none" w:sz="0" w:space="0" w:color="auto"/>
        <w:bottom w:val="none" w:sz="0" w:space="0" w:color="auto"/>
        <w:right w:val="none" w:sz="0" w:space="0" w:color="auto"/>
      </w:divBdr>
      <w:divsChild>
        <w:div w:id="1478645641">
          <w:marLeft w:val="0"/>
          <w:marRight w:val="0"/>
          <w:marTop w:val="1885"/>
          <w:marBottom w:val="1885"/>
          <w:divBdr>
            <w:top w:val="none" w:sz="0" w:space="0" w:color="auto"/>
            <w:left w:val="none" w:sz="0" w:space="0" w:color="auto"/>
            <w:bottom w:val="none" w:sz="0" w:space="0" w:color="auto"/>
            <w:right w:val="none" w:sz="0" w:space="0" w:color="auto"/>
          </w:divBdr>
          <w:divsChild>
            <w:div w:id="1869755144">
              <w:marLeft w:val="0"/>
              <w:marRight w:val="0"/>
              <w:marTop w:val="0"/>
              <w:marBottom w:val="0"/>
              <w:divBdr>
                <w:top w:val="none" w:sz="0" w:space="0" w:color="auto"/>
                <w:left w:val="none" w:sz="0" w:space="0" w:color="auto"/>
                <w:bottom w:val="none" w:sz="0" w:space="0" w:color="auto"/>
                <w:right w:val="none" w:sz="0" w:space="0" w:color="auto"/>
              </w:divBdr>
              <w:divsChild>
                <w:div w:id="10658830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1389503">
          <w:marLeft w:val="0"/>
          <w:marRight w:val="0"/>
          <w:marTop w:val="0"/>
          <w:marBottom w:val="0"/>
          <w:divBdr>
            <w:top w:val="none" w:sz="0" w:space="0" w:color="auto"/>
            <w:left w:val="none" w:sz="0" w:space="0" w:color="auto"/>
            <w:bottom w:val="none" w:sz="0" w:space="0" w:color="auto"/>
            <w:right w:val="none" w:sz="0" w:space="0" w:color="auto"/>
          </w:divBdr>
          <w:divsChild>
            <w:div w:id="2049842150">
              <w:marLeft w:val="0"/>
              <w:marRight w:val="0"/>
              <w:marTop w:val="0"/>
              <w:marBottom w:val="0"/>
              <w:divBdr>
                <w:top w:val="none" w:sz="0" w:space="0" w:color="auto"/>
                <w:left w:val="none" w:sz="0" w:space="0" w:color="auto"/>
                <w:bottom w:val="none" w:sz="0" w:space="0" w:color="auto"/>
                <w:right w:val="none" w:sz="0" w:space="0" w:color="auto"/>
              </w:divBdr>
              <w:divsChild>
                <w:div w:id="777873896">
                  <w:marLeft w:val="0"/>
                  <w:marRight w:val="0"/>
                  <w:marTop w:val="0"/>
                  <w:marBottom w:val="0"/>
                  <w:divBdr>
                    <w:top w:val="none" w:sz="0" w:space="0" w:color="auto"/>
                    <w:left w:val="none" w:sz="0" w:space="0" w:color="auto"/>
                    <w:bottom w:val="none" w:sz="0" w:space="0" w:color="auto"/>
                    <w:right w:val="none" w:sz="0" w:space="0" w:color="auto"/>
                  </w:divBdr>
                  <w:divsChild>
                    <w:div w:id="447822803">
                      <w:marLeft w:val="0"/>
                      <w:marRight w:val="0"/>
                      <w:marTop w:val="0"/>
                      <w:marBottom w:val="0"/>
                      <w:divBdr>
                        <w:top w:val="none" w:sz="0" w:space="0" w:color="auto"/>
                        <w:left w:val="none" w:sz="0" w:space="0" w:color="auto"/>
                        <w:bottom w:val="none" w:sz="0" w:space="0" w:color="auto"/>
                        <w:right w:val="none" w:sz="0" w:space="0" w:color="auto"/>
                      </w:divBdr>
                      <w:divsChild>
                        <w:div w:id="456996421">
                          <w:marLeft w:val="0"/>
                          <w:marRight w:val="0"/>
                          <w:marTop w:val="0"/>
                          <w:marBottom w:val="0"/>
                          <w:divBdr>
                            <w:top w:val="none" w:sz="0" w:space="0" w:color="auto"/>
                            <w:left w:val="none" w:sz="0" w:space="0" w:color="auto"/>
                            <w:bottom w:val="none" w:sz="0" w:space="0" w:color="auto"/>
                            <w:right w:val="none" w:sz="0" w:space="0" w:color="auto"/>
                          </w:divBdr>
                          <w:divsChild>
                            <w:div w:id="1290090688">
                              <w:marLeft w:val="0"/>
                              <w:marRight w:val="0"/>
                              <w:marTop w:val="0"/>
                              <w:marBottom w:val="0"/>
                              <w:divBdr>
                                <w:top w:val="none" w:sz="0" w:space="0" w:color="auto"/>
                                <w:left w:val="none" w:sz="0" w:space="0" w:color="auto"/>
                                <w:bottom w:val="none" w:sz="0" w:space="0" w:color="auto"/>
                                <w:right w:val="none" w:sz="0" w:space="0" w:color="auto"/>
                              </w:divBdr>
                            </w:div>
                            <w:div w:id="672755398">
                              <w:marLeft w:val="0"/>
                              <w:marRight w:val="0"/>
                              <w:marTop w:val="0"/>
                              <w:marBottom w:val="0"/>
                              <w:divBdr>
                                <w:top w:val="none" w:sz="0" w:space="0" w:color="auto"/>
                                <w:left w:val="none" w:sz="0" w:space="0" w:color="auto"/>
                                <w:bottom w:val="none" w:sz="0" w:space="0" w:color="auto"/>
                                <w:right w:val="none" w:sz="0" w:space="0" w:color="auto"/>
                              </w:divBdr>
                            </w:div>
                            <w:div w:id="958797943">
                              <w:marLeft w:val="0"/>
                              <w:marRight w:val="0"/>
                              <w:marTop w:val="0"/>
                              <w:marBottom w:val="0"/>
                              <w:divBdr>
                                <w:top w:val="none" w:sz="0" w:space="0" w:color="auto"/>
                                <w:left w:val="none" w:sz="0" w:space="0" w:color="auto"/>
                                <w:bottom w:val="none" w:sz="0" w:space="0" w:color="auto"/>
                                <w:right w:val="none" w:sz="0" w:space="0" w:color="auto"/>
                              </w:divBdr>
                            </w:div>
                            <w:div w:id="706225301">
                              <w:marLeft w:val="0"/>
                              <w:marRight w:val="0"/>
                              <w:marTop w:val="0"/>
                              <w:marBottom w:val="0"/>
                              <w:divBdr>
                                <w:top w:val="none" w:sz="0" w:space="0" w:color="auto"/>
                                <w:left w:val="none" w:sz="0" w:space="0" w:color="auto"/>
                                <w:bottom w:val="none" w:sz="0" w:space="0" w:color="auto"/>
                                <w:right w:val="none" w:sz="0" w:space="0" w:color="auto"/>
                              </w:divBdr>
                            </w:div>
                            <w:div w:id="66153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9076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64827544">
      <w:bodyDiv w:val="1"/>
      <w:marLeft w:val="0"/>
      <w:marRight w:val="0"/>
      <w:marTop w:val="0"/>
      <w:marBottom w:val="0"/>
      <w:divBdr>
        <w:top w:val="none" w:sz="0" w:space="0" w:color="auto"/>
        <w:left w:val="none" w:sz="0" w:space="0" w:color="auto"/>
        <w:bottom w:val="none" w:sz="0" w:space="0" w:color="auto"/>
        <w:right w:val="none" w:sz="0" w:space="0" w:color="auto"/>
      </w:divBdr>
    </w:div>
    <w:div w:id="1872258228">
      <w:bodyDiv w:val="1"/>
      <w:marLeft w:val="0"/>
      <w:marRight w:val="0"/>
      <w:marTop w:val="0"/>
      <w:marBottom w:val="0"/>
      <w:divBdr>
        <w:top w:val="none" w:sz="0" w:space="0" w:color="auto"/>
        <w:left w:val="none" w:sz="0" w:space="0" w:color="auto"/>
        <w:bottom w:val="none" w:sz="0" w:space="0" w:color="auto"/>
        <w:right w:val="none" w:sz="0" w:space="0" w:color="auto"/>
      </w:divBdr>
    </w:div>
    <w:div w:id="1917980130">
      <w:bodyDiv w:val="1"/>
      <w:marLeft w:val="0"/>
      <w:marRight w:val="0"/>
      <w:marTop w:val="0"/>
      <w:marBottom w:val="0"/>
      <w:divBdr>
        <w:top w:val="none" w:sz="0" w:space="0" w:color="auto"/>
        <w:left w:val="none" w:sz="0" w:space="0" w:color="auto"/>
        <w:bottom w:val="none" w:sz="0" w:space="0" w:color="auto"/>
        <w:right w:val="none" w:sz="0" w:space="0" w:color="auto"/>
      </w:divBdr>
    </w:div>
    <w:div w:id="1945307192">
      <w:bodyDiv w:val="1"/>
      <w:marLeft w:val="0"/>
      <w:marRight w:val="0"/>
      <w:marTop w:val="0"/>
      <w:marBottom w:val="0"/>
      <w:divBdr>
        <w:top w:val="none" w:sz="0" w:space="0" w:color="auto"/>
        <w:left w:val="none" w:sz="0" w:space="0" w:color="auto"/>
        <w:bottom w:val="none" w:sz="0" w:space="0" w:color="auto"/>
        <w:right w:val="none" w:sz="0" w:space="0" w:color="auto"/>
      </w:divBdr>
    </w:div>
    <w:div w:id="1946691630">
      <w:bodyDiv w:val="1"/>
      <w:marLeft w:val="0"/>
      <w:marRight w:val="0"/>
      <w:marTop w:val="0"/>
      <w:marBottom w:val="0"/>
      <w:divBdr>
        <w:top w:val="none" w:sz="0" w:space="0" w:color="auto"/>
        <w:left w:val="none" w:sz="0" w:space="0" w:color="auto"/>
        <w:bottom w:val="none" w:sz="0" w:space="0" w:color="auto"/>
        <w:right w:val="none" w:sz="0" w:space="0" w:color="auto"/>
      </w:divBdr>
    </w:div>
    <w:div w:id="1988316816">
      <w:bodyDiv w:val="1"/>
      <w:marLeft w:val="0"/>
      <w:marRight w:val="0"/>
      <w:marTop w:val="0"/>
      <w:marBottom w:val="0"/>
      <w:divBdr>
        <w:top w:val="none" w:sz="0" w:space="0" w:color="auto"/>
        <w:left w:val="none" w:sz="0" w:space="0" w:color="auto"/>
        <w:bottom w:val="none" w:sz="0" w:space="0" w:color="auto"/>
        <w:right w:val="none" w:sz="0" w:space="0" w:color="auto"/>
      </w:divBdr>
    </w:div>
    <w:div w:id="2035181946">
      <w:bodyDiv w:val="1"/>
      <w:marLeft w:val="0"/>
      <w:marRight w:val="0"/>
      <w:marTop w:val="0"/>
      <w:marBottom w:val="0"/>
      <w:divBdr>
        <w:top w:val="none" w:sz="0" w:space="0" w:color="auto"/>
        <w:left w:val="none" w:sz="0" w:space="0" w:color="auto"/>
        <w:bottom w:val="none" w:sz="0" w:space="0" w:color="auto"/>
        <w:right w:val="none" w:sz="0" w:space="0" w:color="auto"/>
      </w:divBdr>
    </w:div>
    <w:div w:id="2051106723">
      <w:bodyDiv w:val="1"/>
      <w:marLeft w:val="0"/>
      <w:marRight w:val="0"/>
      <w:marTop w:val="0"/>
      <w:marBottom w:val="0"/>
      <w:divBdr>
        <w:top w:val="none" w:sz="0" w:space="0" w:color="auto"/>
        <w:left w:val="none" w:sz="0" w:space="0" w:color="auto"/>
        <w:bottom w:val="none" w:sz="0" w:space="0" w:color="auto"/>
        <w:right w:val="none" w:sz="0" w:space="0" w:color="auto"/>
      </w:divBdr>
    </w:div>
    <w:div w:id="2072772956">
      <w:bodyDiv w:val="1"/>
      <w:marLeft w:val="0"/>
      <w:marRight w:val="0"/>
      <w:marTop w:val="0"/>
      <w:marBottom w:val="0"/>
      <w:divBdr>
        <w:top w:val="none" w:sz="0" w:space="0" w:color="auto"/>
        <w:left w:val="none" w:sz="0" w:space="0" w:color="auto"/>
        <w:bottom w:val="none" w:sz="0" w:space="0" w:color="auto"/>
        <w:right w:val="none" w:sz="0" w:space="0" w:color="auto"/>
      </w:divBdr>
    </w:div>
    <w:div w:id="2072925953">
      <w:bodyDiv w:val="1"/>
      <w:marLeft w:val="0"/>
      <w:marRight w:val="0"/>
      <w:marTop w:val="0"/>
      <w:marBottom w:val="0"/>
      <w:divBdr>
        <w:top w:val="none" w:sz="0" w:space="0" w:color="auto"/>
        <w:left w:val="none" w:sz="0" w:space="0" w:color="auto"/>
        <w:bottom w:val="none" w:sz="0" w:space="0" w:color="auto"/>
        <w:right w:val="none" w:sz="0" w:space="0" w:color="auto"/>
      </w:divBdr>
      <w:divsChild>
        <w:div w:id="1512260656">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76737101">
      <w:bodyDiv w:val="1"/>
      <w:marLeft w:val="0"/>
      <w:marRight w:val="0"/>
      <w:marTop w:val="0"/>
      <w:marBottom w:val="0"/>
      <w:divBdr>
        <w:top w:val="none" w:sz="0" w:space="0" w:color="auto"/>
        <w:left w:val="none" w:sz="0" w:space="0" w:color="auto"/>
        <w:bottom w:val="none" w:sz="0" w:space="0" w:color="auto"/>
        <w:right w:val="none" w:sz="0" w:space="0" w:color="auto"/>
      </w:divBdr>
    </w:div>
    <w:div w:id="2081319566">
      <w:bodyDiv w:val="1"/>
      <w:marLeft w:val="0"/>
      <w:marRight w:val="0"/>
      <w:marTop w:val="0"/>
      <w:marBottom w:val="0"/>
      <w:divBdr>
        <w:top w:val="none" w:sz="0" w:space="0" w:color="auto"/>
        <w:left w:val="none" w:sz="0" w:space="0" w:color="auto"/>
        <w:bottom w:val="none" w:sz="0" w:space="0" w:color="auto"/>
        <w:right w:val="none" w:sz="0" w:space="0" w:color="auto"/>
      </w:divBdr>
    </w:div>
    <w:div w:id="213975974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www.ferdeghinicomunicazione.it"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www.mangias.com" TargetMode="Externa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hyperlink" Target="mailto:cappennani@ferdeghinicomunicazione.it" TargetMode="Externa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sara@ferdeghinicomunicazione.it"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0000" dir="5400000" rotWithShape="0">
              <a:srgbClr val="000000">
                <a:alpha val="38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9" tIns="45719" rIns="45719" bIns="45719"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0000" dir="5400000" rotWithShape="0">
            <a:srgbClr val="000000">
              <a:alpha val="38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9" tIns="45719" rIns="45719" bIns="45719"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Cambria"/>
            <a:ea typeface="Cambria"/>
            <a:cs typeface="Cambria"/>
            <a:sym typeface="Cambria"/>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DD8A899DE7AC0040A3CAB550DB9A3941" ma:contentTypeVersion="23" ma:contentTypeDescription="Create a new document." ma:contentTypeScope="" ma:versionID="727a328895bbedd8ca639d75a859e345">
  <xsd:schema xmlns:xsd="http://www.w3.org/2001/XMLSchema" xmlns:xs="http://www.w3.org/2001/XMLSchema" xmlns:p="http://schemas.microsoft.com/office/2006/metadata/properties" xmlns:ns2="4fa7ed09-249d-4efd-be4c-2787c8706ac2" xmlns:ns3="14620a55-9c99-4292-a415-3a6cd5e0edba" targetNamespace="http://schemas.microsoft.com/office/2006/metadata/properties" ma:root="true" ma:fieldsID="8cebc3f824dc29319bddb8ef4e8b7237" ns2:_="" ns3:_="">
    <xsd:import namespace="4fa7ed09-249d-4efd-be4c-2787c8706ac2"/>
    <xsd:import namespace="14620a55-9c99-4292-a415-3a6cd5e0edba"/>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2:MediaServiceDateTaken" minOccurs="0"/>
                <xsd:element ref="ns2:MediaServiceGenerationTime" minOccurs="0"/>
                <xsd:element ref="ns2:MediaServiceEventHashCode" minOccurs="0"/>
                <xsd:element ref="ns2:MediaServiceLocation" minOccurs="0"/>
                <xsd:element ref="ns2:MediaServiceOCR" minOccurs="0"/>
                <xsd:element ref="ns2:MediaServiceObjectDetectorVersions" minOccurs="0"/>
                <xsd:element ref="ns2:MediaLengthInSecond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fa7ed09-249d-4efd-be4c-2787c8706a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56ca2d1b-ec63-4382-a78b-d37826418c56" ma:termSetId="09814cd3-568e-fe90-9814-8d621ff8fb84" ma:anchorId="fba54fb3-c3e1-fe81-a776-ca4b69148c4d" ma:open="true" ma:isKeyword="false">
      <xsd:complexType>
        <xsd:sequence>
          <xsd:element ref="pc:Terms" minOccurs="0" maxOccurs="1"/>
        </xsd:sequence>
      </xsd:complex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dexed="true"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ObjectDetectorVersions" ma:index="19" nillable="true" ma:displayName="MediaServiceObjectDetectorVersions" ma:hidden="true" ma:indexed="true" ma:internalName="MediaServiceObjectDetectorVersions"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element name="MediaServiceBillingMetadata" ma:index="22"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4620a55-9c99-4292-a415-3a6cd5e0edba"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4fa7ed09-249d-4efd-be4c-2787c8706ac2">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28DFD6EF-438E-41D5-9F3F-8C3BF6CF38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fa7ed09-249d-4efd-be4c-2787c8706ac2"/>
    <ds:schemaRef ds:uri="14620a55-9c99-4292-a415-3a6cd5e0edb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1E71CD6F-EE17-426C-B8B9-E68CB9D57EA7}">
  <ds:schemaRefs>
    <ds:schemaRef ds:uri="http://schemas.microsoft.com/sharepoint/v3/contenttype/forms"/>
  </ds:schemaRefs>
</ds:datastoreItem>
</file>

<file path=customXml/itemProps3.xml><?xml version="1.0" encoding="utf-8"?>
<ds:datastoreItem xmlns:ds="http://schemas.openxmlformats.org/officeDocument/2006/customXml" ds:itemID="{1FDEE14A-73EC-4F97-9213-8BA762EB0D24}">
  <ds:schemaRefs>
    <ds:schemaRef ds:uri="http://schemas.openxmlformats.org/officeDocument/2006/bibliography"/>
  </ds:schemaRefs>
</ds:datastoreItem>
</file>

<file path=customXml/itemProps4.xml><?xml version="1.0" encoding="utf-8"?>
<ds:datastoreItem xmlns:ds="http://schemas.openxmlformats.org/officeDocument/2006/customXml" ds:itemID="{DDBF29BE-8E42-4F51-8714-79F0877CFC0F}">
  <ds:schemaRefs>
    <ds:schemaRef ds:uri="http://schemas.microsoft.com/office/2006/metadata/properties"/>
    <ds:schemaRef ds:uri="http://schemas.microsoft.com/office/infopath/2007/PartnerControls"/>
    <ds:schemaRef ds:uri="4fa7ed09-249d-4efd-be4c-2787c8706ac2"/>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1549</Words>
  <Characters>8834</Characters>
  <Application>Microsoft Office Word</Application>
  <DocSecurity>0</DocSecurity>
  <Lines>73</Lines>
  <Paragraphs>20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10363</CharactersWithSpaces>
  <SharedDoc>false</SharedDoc>
  <HLinks>
    <vt:vector size="24" baseType="variant">
      <vt:variant>
        <vt:i4>8192080</vt:i4>
      </vt:variant>
      <vt:variant>
        <vt:i4>9</vt:i4>
      </vt:variant>
      <vt:variant>
        <vt:i4>0</vt:i4>
      </vt:variant>
      <vt:variant>
        <vt:i4>5</vt:i4>
      </vt:variant>
      <vt:variant>
        <vt:lpwstr>mailto:cappennani@ferdeghinicomunicazione.it</vt:lpwstr>
      </vt:variant>
      <vt:variant>
        <vt:lpwstr/>
      </vt:variant>
      <vt:variant>
        <vt:i4>655399</vt:i4>
      </vt:variant>
      <vt:variant>
        <vt:i4>6</vt:i4>
      </vt:variant>
      <vt:variant>
        <vt:i4>0</vt:i4>
      </vt:variant>
      <vt:variant>
        <vt:i4>5</vt:i4>
      </vt:variant>
      <vt:variant>
        <vt:lpwstr>mailto:sara@ferdeghinicomunicazione.it</vt:lpwstr>
      </vt:variant>
      <vt:variant>
        <vt:lpwstr/>
      </vt:variant>
      <vt:variant>
        <vt:i4>6881401</vt:i4>
      </vt:variant>
      <vt:variant>
        <vt:i4>3</vt:i4>
      </vt:variant>
      <vt:variant>
        <vt:i4>0</vt:i4>
      </vt:variant>
      <vt:variant>
        <vt:i4>5</vt:i4>
      </vt:variant>
      <vt:variant>
        <vt:lpwstr>http://www.ferdeghinicomunicazione.it/</vt:lpwstr>
      </vt:variant>
      <vt:variant>
        <vt:lpwstr/>
      </vt:variant>
      <vt:variant>
        <vt:i4>3932278</vt:i4>
      </vt:variant>
      <vt:variant>
        <vt:i4>0</vt:i4>
      </vt:variant>
      <vt:variant>
        <vt:i4>0</vt:i4>
      </vt:variant>
      <vt:variant>
        <vt:i4>5</vt:i4>
      </vt:variant>
      <vt:variant>
        <vt:lpwstr>http://www.mangias.com/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Giulia Cammarata</dc:creator>
  <cp:lastModifiedBy>Sara Ferdeghini</cp:lastModifiedBy>
  <cp:revision>2</cp:revision>
  <cp:lastPrinted>2026-06-04T14:10:00Z</cp:lastPrinted>
  <dcterms:created xsi:type="dcterms:W3CDTF">2026-06-15T07:30:00Z</dcterms:created>
  <dcterms:modified xsi:type="dcterms:W3CDTF">2026-06-15T07:30:00Z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0x010100DD8A899DE7AC0040A3CAB550DB9A3941</vt:lpwstr>
  </property>
  <property fmtid="{D5CDD505-2E9C-101B-9397-08002B2CF9AE}" pid="3" name="MediaServiceImageTags">
    <vt:lpwstr/>
  </property>
</Properties>
</file>